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26A34" w14:textId="31AFAB25" w:rsidR="0056395B" w:rsidRPr="001E64E0" w:rsidRDefault="00BD375B" w:rsidP="00940DBD">
      <w:pPr>
        <w:pStyle w:val="Title"/>
        <w:rPr>
          <w:lang w:val="nl-NL"/>
        </w:rPr>
      </w:pPr>
      <w:bookmarkStart w:id="0" w:name="_GoBack"/>
      <w:bookmarkEnd w:id="0"/>
      <w:r>
        <w:rPr>
          <w:lang w:val="nl-NL"/>
        </w:rPr>
        <w:t>Breaks at Sch</w:t>
      </w:r>
      <w:r w:rsidR="00A46852">
        <w:rPr>
          <w:lang w:val="nl-NL"/>
        </w:rPr>
        <w:t>ool</w:t>
      </w:r>
    </w:p>
    <w:p w14:paraId="518BCD23" w14:textId="2586B0B0" w:rsidR="00C4189E" w:rsidRDefault="00940DBD" w:rsidP="00A46852">
      <w:r>
        <w:t>Y</w:t>
      </w:r>
      <w:r w:rsidR="00BD375B" w:rsidRPr="00BD375B">
        <w:t xml:space="preserve">ou will be working on a large open problem in a group of three or four </w:t>
      </w:r>
      <w:r>
        <w:t>students</w:t>
      </w:r>
      <w:r w:rsidR="00BD375B" w:rsidRPr="00BD375B">
        <w:t>.</w:t>
      </w:r>
      <w:r w:rsidR="00C4189E" w:rsidRPr="001E64E0">
        <w:rPr>
          <w:lang w:val="nl-NL"/>
        </w:rPr>
        <w:t xml:space="preserve"> </w:t>
      </w:r>
      <w:r w:rsidR="00BD375B" w:rsidRPr="00BD375B">
        <w:t xml:space="preserve">The intention is that you can present a </w:t>
      </w:r>
      <w:r w:rsidR="00A97A7F">
        <w:t>report</w:t>
      </w:r>
      <w:r w:rsidR="00BD375B" w:rsidRPr="00BD375B">
        <w:t xml:space="preserve"> as the result of your work by the end of the day.</w:t>
      </w:r>
      <w:r w:rsidR="00C4189E" w:rsidRPr="001E64E0">
        <w:rPr>
          <w:lang w:val="nl-NL"/>
        </w:rPr>
        <w:t xml:space="preserve"> </w:t>
      </w:r>
      <w:r w:rsidR="00BD375B" w:rsidRPr="00BD375B">
        <w:t>Below there is a checklist with points of attention.</w:t>
      </w:r>
    </w:p>
    <w:p w14:paraId="3B350AE8" w14:textId="77777777" w:rsidR="00A97A7F" w:rsidRPr="001E64E0" w:rsidRDefault="00A97A7F" w:rsidP="00A97A7F">
      <w:pPr>
        <w:jc w:val="center"/>
        <w:rPr>
          <w:lang w:val="nl-NL"/>
        </w:rPr>
      </w:pPr>
    </w:p>
    <w:tbl>
      <w:tblPr>
        <w:tblStyle w:val="TableGrid"/>
        <w:tblW w:w="8616" w:type="dxa"/>
        <w:jc w:val="center"/>
        <w:tblLook w:val="04A0" w:firstRow="1" w:lastRow="0" w:firstColumn="1" w:lastColumn="0" w:noHBand="0" w:noVBand="1"/>
      </w:tblPr>
      <w:tblGrid>
        <w:gridCol w:w="7712"/>
        <w:gridCol w:w="15"/>
        <w:gridCol w:w="889"/>
      </w:tblGrid>
      <w:tr w:rsidR="00C4189E" w:rsidRPr="00247929" w14:paraId="5F4FE7F6" w14:textId="77777777" w:rsidTr="00A97A7F">
        <w:trPr>
          <w:trHeight w:val="247"/>
          <w:jc w:val="center"/>
        </w:trPr>
        <w:tc>
          <w:tcPr>
            <w:tcW w:w="7727" w:type="dxa"/>
            <w:gridSpan w:val="2"/>
          </w:tcPr>
          <w:p w14:paraId="7B49A46F" w14:textId="41DAF080" w:rsidR="00C4189E" w:rsidRPr="00247929" w:rsidRDefault="00BD375B" w:rsidP="00A97A7F">
            <w:pPr>
              <w:pStyle w:val="Heading4"/>
              <w:spacing w:before="0"/>
              <w:ind w:left="-120"/>
              <w:jc w:val="center"/>
            </w:pPr>
            <w:r w:rsidRPr="00BD375B">
              <w:t>Method</w:t>
            </w:r>
          </w:p>
        </w:tc>
        <w:tc>
          <w:tcPr>
            <w:tcW w:w="889" w:type="dxa"/>
          </w:tcPr>
          <w:p w14:paraId="533625AB" w14:textId="07493558" w:rsidR="00C4189E" w:rsidRPr="00247929" w:rsidRDefault="00BD375B" w:rsidP="00A97A7F">
            <w:pPr>
              <w:pStyle w:val="Heading4"/>
              <w:spacing w:before="0"/>
              <w:jc w:val="center"/>
            </w:pPr>
            <w:r w:rsidRPr="00BD375B">
              <w:t>check</w:t>
            </w:r>
          </w:p>
        </w:tc>
      </w:tr>
      <w:tr w:rsidR="00C4189E" w:rsidRPr="00BD375B" w14:paraId="4818D43E" w14:textId="77777777" w:rsidTr="00A97A7F">
        <w:trPr>
          <w:trHeight w:val="1137"/>
          <w:jc w:val="center"/>
        </w:trPr>
        <w:tc>
          <w:tcPr>
            <w:tcW w:w="7727" w:type="dxa"/>
            <w:gridSpan w:val="2"/>
          </w:tcPr>
          <w:p w14:paraId="1782B637" w14:textId="72D8DFE0" w:rsidR="00C4189E" w:rsidRPr="004133A8" w:rsidRDefault="00BD375B" w:rsidP="00A46852">
            <w:pPr>
              <w:pStyle w:val="ListParagraph"/>
              <w:numPr>
                <w:ilvl w:val="0"/>
                <w:numId w:val="10"/>
              </w:numPr>
              <w:ind w:left="164" w:hanging="284"/>
              <w:rPr>
                <w:sz w:val="22"/>
                <w:lang w:val="nl-NL"/>
              </w:rPr>
            </w:pPr>
            <w:r w:rsidRPr="00BD375B">
              <w:rPr>
                <w:sz w:val="22"/>
              </w:rPr>
              <w:t xml:space="preserve">First read the entire </w:t>
            </w:r>
            <w:r w:rsidR="00940DBD">
              <w:rPr>
                <w:sz w:val="22"/>
              </w:rPr>
              <w:t>task</w:t>
            </w:r>
            <w:r w:rsidRPr="00BD375B">
              <w:rPr>
                <w:sz w:val="22"/>
              </w:rPr>
              <w:t xml:space="preserve"> and think of:</w:t>
            </w:r>
          </w:p>
          <w:p w14:paraId="0C951A66" w14:textId="564991F8" w:rsidR="00C4189E" w:rsidRPr="004133A8" w:rsidRDefault="00014A6A" w:rsidP="00A46852">
            <w:pPr>
              <w:pStyle w:val="ListParagraph"/>
              <w:numPr>
                <w:ilvl w:val="1"/>
                <w:numId w:val="10"/>
              </w:numPr>
              <w:ind w:left="164" w:firstLine="0"/>
              <w:rPr>
                <w:sz w:val="22"/>
              </w:rPr>
            </w:pPr>
            <w:r>
              <w:rPr>
                <w:sz w:val="22"/>
              </w:rPr>
              <w:t xml:space="preserve">the </w:t>
            </w:r>
            <w:r w:rsidR="00BD375B" w:rsidRPr="00BD375B">
              <w:rPr>
                <w:sz w:val="22"/>
              </w:rPr>
              <w:t>approach</w:t>
            </w:r>
            <w:r w:rsidR="00C4189E" w:rsidRPr="004133A8">
              <w:rPr>
                <w:sz w:val="22"/>
              </w:rPr>
              <w:t xml:space="preserve">  </w:t>
            </w:r>
          </w:p>
          <w:p w14:paraId="4F227A4B" w14:textId="31062CED" w:rsidR="00C4189E" w:rsidRPr="004133A8" w:rsidRDefault="00014A6A" w:rsidP="00A46852">
            <w:pPr>
              <w:pStyle w:val="ListParagraph"/>
              <w:numPr>
                <w:ilvl w:val="1"/>
                <w:numId w:val="10"/>
              </w:numPr>
              <w:ind w:left="164" w:firstLine="0"/>
              <w:rPr>
                <w:sz w:val="22"/>
              </w:rPr>
            </w:pPr>
            <w:r>
              <w:rPr>
                <w:sz w:val="22"/>
              </w:rPr>
              <w:t xml:space="preserve">the division of </w:t>
            </w:r>
            <w:r w:rsidR="00BD375B" w:rsidRPr="00BD375B">
              <w:rPr>
                <w:sz w:val="22"/>
              </w:rPr>
              <w:t>tasks</w:t>
            </w:r>
          </w:p>
          <w:p w14:paraId="78BA74C5" w14:textId="5F71B893" w:rsidR="00C4189E" w:rsidRPr="004133A8" w:rsidRDefault="00014A6A" w:rsidP="00A46852">
            <w:pPr>
              <w:pStyle w:val="ListParagraph"/>
              <w:numPr>
                <w:ilvl w:val="1"/>
                <w:numId w:val="10"/>
              </w:numPr>
              <w:ind w:left="164" w:firstLine="0"/>
              <w:rPr>
                <w:sz w:val="22"/>
                <w:lang w:val="nl-NL"/>
              </w:rPr>
            </w:pPr>
            <w:r>
              <w:rPr>
                <w:sz w:val="22"/>
              </w:rPr>
              <w:t>the t</w:t>
            </w:r>
            <w:r w:rsidR="00BD375B" w:rsidRPr="00BD375B">
              <w:rPr>
                <w:sz w:val="22"/>
              </w:rPr>
              <w:t>ime schedule (and set one up!)</w:t>
            </w:r>
          </w:p>
        </w:tc>
        <w:tc>
          <w:tcPr>
            <w:tcW w:w="889" w:type="dxa"/>
          </w:tcPr>
          <w:p w14:paraId="241EAE7E" w14:textId="77777777" w:rsidR="00C4189E" w:rsidRPr="004133A8" w:rsidRDefault="00C4189E" w:rsidP="00C4189E">
            <w:pPr>
              <w:ind w:left="360"/>
              <w:rPr>
                <w:sz w:val="22"/>
                <w:lang w:val="nl-NL"/>
              </w:rPr>
            </w:pPr>
          </w:p>
        </w:tc>
      </w:tr>
      <w:tr w:rsidR="00C4189E" w:rsidRPr="00BD375B" w14:paraId="2EF8CC42" w14:textId="77777777" w:rsidTr="00A97A7F">
        <w:trPr>
          <w:trHeight w:val="1137"/>
          <w:jc w:val="center"/>
        </w:trPr>
        <w:tc>
          <w:tcPr>
            <w:tcW w:w="7727" w:type="dxa"/>
            <w:gridSpan w:val="2"/>
          </w:tcPr>
          <w:p w14:paraId="7B931866" w14:textId="1ED67316" w:rsidR="00C4189E" w:rsidRPr="004133A8" w:rsidRDefault="00014A6A" w:rsidP="00014A6A">
            <w:pPr>
              <w:pStyle w:val="ListParagraph"/>
              <w:numPr>
                <w:ilvl w:val="0"/>
                <w:numId w:val="10"/>
              </w:numPr>
              <w:ind w:left="164" w:hanging="284"/>
              <w:rPr>
                <w:sz w:val="22"/>
                <w:lang w:val="nl-NL"/>
              </w:rPr>
            </w:pPr>
            <w:r>
              <w:rPr>
                <w:sz w:val="22"/>
              </w:rPr>
              <w:t>c</w:t>
            </w:r>
            <w:r w:rsidR="00BD375B" w:rsidRPr="00BD375B">
              <w:rPr>
                <w:sz w:val="22"/>
              </w:rPr>
              <w:t>ooperation:</w:t>
            </w:r>
            <w:r w:rsidR="00C4189E" w:rsidRPr="004133A8">
              <w:rPr>
                <w:sz w:val="22"/>
                <w:lang w:val="nl-NL"/>
              </w:rPr>
              <w:t xml:space="preserve"> </w:t>
            </w:r>
            <w:r>
              <w:rPr>
                <w:sz w:val="22"/>
              </w:rPr>
              <w:t>c</w:t>
            </w:r>
            <w:r w:rsidR="00BD375B" w:rsidRPr="00BD375B">
              <w:rPr>
                <w:sz w:val="22"/>
              </w:rPr>
              <w:t>onsult each other regularly to see whether you are still on the right track and if you are still following the planning;</w:t>
            </w:r>
            <w:r w:rsidR="00BD375B" w:rsidRPr="00BD375B">
              <w:rPr>
                <w:sz w:val="22"/>
              </w:rPr>
              <w:br/>
              <w:t xml:space="preserve">Remember that you will need time at the end of the day to create a coherent </w:t>
            </w:r>
            <w:r>
              <w:rPr>
                <w:sz w:val="22"/>
              </w:rPr>
              <w:t>piece</w:t>
            </w:r>
            <w:r w:rsidR="00BD375B" w:rsidRPr="00BD375B">
              <w:rPr>
                <w:sz w:val="22"/>
              </w:rPr>
              <w:t>.</w:t>
            </w:r>
          </w:p>
        </w:tc>
        <w:tc>
          <w:tcPr>
            <w:tcW w:w="889" w:type="dxa"/>
          </w:tcPr>
          <w:p w14:paraId="551C0501" w14:textId="77777777" w:rsidR="00C4189E" w:rsidRPr="004133A8" w:rsidRDefault="00C4189E" w:rsidP="00C4189E">
            <w:pPr>
              <w:ind w:left="360"/>
              <w:rPr>
                <w:sz w:val="22"/>
                <w:lang w:val="nl-NL"/>
              </w:rPr>
            </w:pPr>
          </w:p>
        </w:tc>
      </w:tr>
      <w:tr w:rsidR="00C4189E" w:rsidRPr="00BD375B" w14:paraId="28A9443C" w14:textId="77777777" w:rsidTr="00A97A7F">
        <w:trPr>
          <w:trHeight w:val="382"/>
          <w:jc w:val="center"/>
        </w:trPr>
        <w:tc>
          <w:tcPr>
            <w:tcW w:w="7712" w:type="dxa"/>
          </w:tcPr>
          <w:p w14:paraId="19C0D21A" w14:textId="0AA3CFCD" w:rsidR="00C4189E" w:rsidRPr="004133A8" w:rsidRDefault="00014A6A" w:rsidP="00A46852">
            <w:pPr>
              <w:pStyle w:val="ListParagraph"/>
              <w:numPr>
                <w:ilvl w:val="0"/>
                <w:numId w:val="10"/>
              </w:numPr>
              <w:ind w:left="164" w:hanging="284"/>
              <w:rPr>
                <w:sz w:val="22"/>
                <w:lang w:val="nl-NL"/>
              </w:rPr>
            </w:pPr>
            <w:r>
              <w:rPr>
                <w:sz w:val="22"/>
              </w:rPr>
              <w:t>d</w:t>
            </w:r>
            <w:r w:rsidR="00BD375B" w:rsidRPr="00BD375B">
              <w:rPr>
                <w:sz w:val="22"/>
              </w:rPr>
              <w:t>o not be satisfied too quickly.</w:t>
            </w:r>
            <w:r w:rsidR="00C4189E" w:rsidRPr="004133A8">
              <w:rPr>
                <w:sz w:val="22"/>
                <w:lang w:val="nl-NL"/>
              </w:rPr>
              <w:t xml:space="preserve"> </w:t>
            </w:r>
            <w:r w:rsidR="00BD375B" w:rsidRPr="00BD375B">
              <w:rPr>
                <w:sz w:val="22"/>
              </w:rPr>
              <w:t xml:space="preserve">Try out several variants of the </w:t>
            </w:r>
            <w:r w:rsidR="00940DBD">
              <w:rPr>
                <w:sz w:val="22"/>
              </w:rPr>
              <w:t>task</w:t>
            </w:r>
            <w:r w:rsidR="00BD375B" w:rsidRPr="00BD375B">
              <w:rPr>
                <w:sz w:val="22"/>
              </w:rPr>
              <w:t>s and process these in your report.</w:t>
            </w:r>
            <w:r w:rsidR="00C4189E" w:rsidRPr="004133A8">
              <w:rPr>
                <w:sz w:val="22"/>
                <w:lang w:val="nl-NL"/>
              </w:rPr>
              <w:t xml:space="preserve"> </w:t>
            </w:r>
          </w:p>
        </w:tc>
        <w:tc>
          <w:tcPr>
            <w:tcW w:w="904" w:type="dxa"/>
            <w:gridSpan w:val="2"/>
          </w:tcPr>
          <w:p w14:paraId="1548E5EC" w14:textId="77777777" w:rsidR="00C4189E" w:rsidRPr="004133A8" w:rsidRDefault="00C4189E" w:rsidP="00A46852">
            <w:pPr>
              <w:pStyle w:val="ListParagraph"/>
              <w:ind w:left="164" w:hanging="284"/>
              <w:rPr>
                <w:sz w:val="22"/>
                <w:lang w:val="nl-NL"/>
              </w:rPr>
            </w:pPr>
          </w:p>
        </w:tc>
      </w:tr>
      <w:tr w:rsidR="00C4189E" w:rsidRPr="00BD375B" w14:paraId="50C42C21" w14:textId="77777777" w:rsidTr="00A97A7F">
        <w:trPr>
          <w:trHeight w:val="382"/>
          <w:jc w:val="center"/>
        </w:trPr>
        <w:tc>
          <w:tcPr>
            <w:tcW w:w="7712" w:type="dxa"/>
          </w:tcPr>
          <w:p w14:paraId="00AB7FCD" w14:textId="1CBAD65D" w:rsidR="00C4189E" w:rsidRPr="004133A8" w:rsidRDefault="00014A6A" w:rsidP="00A46852">
            <w:pPr>
              <w:pStyle w:val="ListParagraph"/>
              <w:numPr>
                <w:ilvl w:val="0"/>
                <w:numId w:val="10"/>
              </w:numPr>
              <w:ind w:left="164" w:hanging="284"/>
              <w:rPr>
                <w:sz w:val="22"/>
                <w:lang w:val="nl-NL"/>
              </w:rPr>
            </w:pPr>
            <w:r>
              <w:rPr>
                <w:sz w:val="22"/>
              </w:rPr>
              <w:t>a</w:t>
            </w:r>
            <w:r w:rsidR="00BD375B" w:rsidRPr="00BD375B">
              <w:rPr>
                <w:sz w:val="22"/>
              </w:rPr>
              <w:t>nswers may be given in a variety of ways:</w:t>
            </w:r>
            <w:r w:rsidR="00C4189E" w:rsidRPr="004133A8">
              <w:rPr>
                <w:sz w:val="22"/>
                <w:lang w:val="nl-NL"/>
              </w:rPr>
              <w:t xml:space="preserve"> </w:t>
            </w:r>
            <w:r>
              <w:rPr>
                <w:sz w:val="22"/>
              </w:rPr>
              <w:t>w</w:t>
            </w:r>
            <w:r w:rsidR="00BD375B" w:rsidRPr="00BD375B">
              <w:rPr>
                <w:sz w:val="22"/>
              </w:rPr>
              <w:t>ith pictures, in words, etc.</w:t>
            </w:r>
          </w:p>
        </w:tc>
        <w:tc>
          <w:tcPr>
            <w:tcW w:w="904" w:type="dxa"/>
            <w:gridSpan w:val="2"/>
          </w:tcPr>
          <w:p w14:paraId="4E529252" w14:textId="77777777" w:rsidR="00C4189E" w:rsidRPr="004133A8" w:rsidRDefault="00C4189E" w:rsidP="00A46852">
            <w:pPr>
              <w:pStyle w:val="ListParagraph"/>
              <w:ind w:left="164" w:hanging="284"/>
              <w:rPr>
                <w:sz w:val="22"/>
                <w:lang w:val="nl-NL"/>
              </w:rPr>
            </w:pPr>
          </w:p>
        </w:tc>
      </w:tr>
      <w:tr w:rsidR="00C4189E" w:rsidRPr="00BD375B" w14:paraId="7B79ECF5" w14:textId="77777777" w:rsidTr="00A97A7F">
        <w:trPr>
          <w:trHeight w:val="569"/>
          <w:jc w:val="center"/>
        </w:trPr>
        <w:tc>
          <w:tcPr>
            <w:tcW w:w="7727" w:type="dxa"/>
            <w:gridSpan w:val="2"/>
          </w:tcPr>
          <w:p w14:paraId="10DDD937" w14:textId="1052BCC4" w:rsidR="00C4189E" w:rsidRPr="004133A8" w:rsidRDefault="00014A6A" w:rsidP="00A46852">
            <w:pPr>
              <w:pStyle w:val="ListParagraph"/>
              <w:numPr>
                <w:ilvl w:val="0"/>
                <w:numId w:val="10"/>
              </w:numPr>
              <w:ind w:left="164" w:hanging="284"/>
              <w:rPr>
                <w:sz w:val="22"/>
                <w:lang w:val="nl-NL"/>
              </w:rPr>
            </w:pPr>
            <w:r>
              <w:rPr>
                <w:sz w:val="22"/>
              </w:rPr>
              <w:t>a</w:t>
            </w:r>
            <w:r w:rsidR="00BD375B" w:rsidRPr="00BD375B">
              <w:rPr>
                <w:sz w:val="22"/>
              </w:rPr>
              <w:t>lways support your choices with arguments and describe your work method;</w:t>
            </w:r>
          </w:p>
        </w:tc>
        <w:tc>
          <w:tcPr>
            <w:tcW w:w="889" w:type="dxa"/>
          </w:tcPr>
          <w:p w14:paraId="29E2C3AF" w14:textId="77777777" w:rsidR="00C4189E" w:rsidRPr="004133A8" w:rsidRDefault="00C4189E" w:rsidP="00C4189E">
            <w:pPr>
              <w:ind w:left="360"/>
              <w:rPr>
                <w:sz w:val="22"/>
                <w:lang w:val="nl-NL"/>
              </w:rPr>
            </w:pPr>
          </w:p>
        </w:tc>
      </w:tr>
      <w:tr w:rsidR="00C4189E" w:rsidRPr="00BD375B" w14:paraId="1C324691" w14:textId="77777777" w:rsidTr="00A97A7F">
        <w:trPr>
          <w:trHeight w:val="569"/>
          <w:jc w:val="center"/>
        </w:trPr>
        <w:tc>
          <w:tcPr>
            <w:tcW w:w="7727" w:type="dxa"/>
            <w:gridSpan w:val="2"/>
          </w:tcPr>
          <w:p w14:paraId="0F8471C9" w14:textId="15FD9FC0" w:rsidR="00C4189E" w:rsidRPr="004133A8" w:rsidRDefault="00014A6A" w:rsidP="00A46852">
            <w:pPr>
              <w:pStyle w:val="ListParagraph"/>
              <w:numPr>
                <w:ilvl w:val="0"/>
                <w:numId w:val="10"/>
              </w:numPr>
              <w:ind w:left="164" w:hanging="284"/>
              <w:rPr>
                <w:sz w:val="22"/>
                <w:lang w:val="nl-NL"/>
              </w:rPr>
            </w:pPr>
            <w:r>
              <w:rPr>
                <w:sz w:val="22"/>
              </w:rPr>
              <w:t>m</w:t>
            </w:r>
            <w:r w:rsidR="00BD375B" w:rsidRPr="00BD375B">
              <w:rPr>
                <w:sz w:val="22"/>
              </w:rPr>
              <w:t xml:space="preserve">ake a real report, so </w:t>
            </w:r>
            <w:r>
              <w:rPr>
                <w:sz w:val="22"/>
              </w:rPr>
              <w:t xml:space="preserve">do </w:t>
            </w:r>
            <w:r w:rsidR="00BD375B" w:rsidRPr="00BD375B">
              <w:rPr>
                <w:sz w:val="22"/>
              </w:rPr>
              <w:t xml:space="preserve">not just </w:t>
            </w:r>
            <w:r>
              <w:rPr>
                <w:sz w:val="22"/>
              </w:rPr>
              <w:t xml:space="preserve">provide </w:t>
            </w:r>
            <w:r w:rsidR="00BD375B" w:rsidRPr="00BD375B">
              <w:rPr>
                <w:sz w:val="22"/>
              </w:rPr>
              <w:t>a list with answers to the questions, ensure that it is a logical story!</w:t>
            </w:r>
            <w:r w:rsidR="0042351A">
              <w:rPr>
                <w:sz w:val="22"/>
                <w:lang w:val="nl-NL"/>
              </w:rPr>
              <w:t xml:space="preserve"> </w:t>
            </w:r>
            <w:r w:rsidR="0042351A">
              <w:rPr>
                <w:sz w:val="22"/>
                <w:lang w:val="nl-NL"/>
              </w:rPr>
              <w:br/>
            </w:r>
            <w:r w:rsidR="00BD375B" w:rsidRPr="00BD375B">
              <w:rPr>
                <w:sz w:val="22"/>
              </w:rPr>
              <w:t>Tip:</w:t>
            </w:r>
            <w:r w:rsidR="0042351A">
              <w:rPr>
                <w:sz w:val="22"/>
                <w:lang w:val="nl-NL"/>
              </w:rPr>
              <w:t xml:space="preserve"> </w:t>
            </w:r>
            <w:r w:rsidR="00BD375B" w:rsidRPr="00BD375B">
              <w:rPr>
                <w:sz w:val="22"/>
              </w:rPr>
              <w:t>Calculations and graphs can often be placed in an appendix.</w:t>
            </w:r>
          </w:p>
        </w:tc>
        <w:tc>
          <w:tcPr>
            <w:tcW w:w="889" w:type="dxa"/>
          </w:tcPr>
          <w:p w14:paraId="670DEC62" w14:textId="77777777" w:rsidR="00C4189E" w:rsidRPr="004133A8" w:rsidRDefault="00C4189E" w:rsidP="00C4189E">
            <w:pPr>
              <w:ind w:left="360"/>
              <w:rPr>
                <w:sz w:val="22"/>
                <w:lang w:val="nl-NL"/>
              </w:rPr>
            </w:pPr>
          </w:p>
        </w:tc>
      </w:tr>
      <w:tr w:rsidR="00C4189E" w:rsidRPr="00BD375B" w14:paraId="630491D9" w14:textId="77777777" w:rsidTr="00A97A7F">
        <w:trPr>
          <w:trHeight w:val="569"/>
          <w:jc w:val="center"/>
        </w:trPr>
        <w:tc>
          <w:tcPr>
            <w:tcW w:w="7727" w:type="dxa"/>
            <w:gridSpan w:val="2"/>
          </w:tcPr>
          <w:p w14:paraId="4FC9EFC8" w14:textId="2061B02A" w:rsidR="00C4189E" w:rsidRPr="004133A8" w:rsidRDefault="00014A6A" w:rsidP="00A97A7F">
            <w:pPr>
              <w:pStyle w:val="ListParagraph"/>
              <w:numPr>
                <w:ilvl w:val="0"/>
                <w:numId w:val="10"/>
              </w:numPr>
              <w:ind w:left="164" w:hanging="284"/>
              <w:rPr>
                <w:sz w:val="22"/>
                <w:lang w:val="nl-NL"/>
              </w:rPr>
            </w:pPr>
            <w:r>
              <w:rPr>
                <w:sz w:val="22"/>
              </w:rPr>
              <w:t>e</w:t>
            </w:r>
            <w:r w:rsidR="00BD375B" w:rsidRPr="00BD375B">
              <w:rPr>
                <w:sz w:val="22"/>
              </w:rPr>
              <w:t xml:space="preserve">nsure that your report </w:t>
            </w:r>
            <w:r w:rsidR="00A97A7F">
              <w:rPr>
                <w:sz w:val="22"/>
              </w:rPr>
              <w:t xml:space="preserve">can be read </w:t>
            </w:r>
            <w:r w:rsidR="00BD375B" w:rsidRPr="00BD375B">
              <w:rPr>
                <w:sz w:val="22"/>
              </w:rPr>
              <w:t xml:space="preserve">independently </w:t>
            </w:r>
            <w:r>
              <w:rPr>
                <w:sz w:val="22"/>
              </w:rPr>
              <w:t xml:space="preserve">of the </w:t>
            </w:r>
            <w:r w:rsidR="00940DBD">
              <w:rPr>
                <w:sz w:val="22"/>
              </w:rPr>
              <w:t>task</w:t>
            </w:r>
            <w:r w:rsidR="00A97A7F">
              <w:rPr>
                <w:sz w:val="22"/>
              </w:rPr>
              <w:t>;</w:t>
            </w:r>
            <w:r>
              <w:rPr>
                <w:sz w:val="22"/>
              </w:rPr>
              <w:t xml:space="preserve"> </w:t>
            </w:r>
            <w:r w:rsidR="00BD375B" w:rsidRPr="00BD375B">
              <w:rPr>
                <w:sz w:val="22"/>
              </w:rPr>
              <w:t xml:space="preserve">without </w:t>
            </w:r>
            <w:r w:rsidR="00A97A7F">
              <w:rPr>
                <w:sz w:val="22"/>
              </w:rPr>
              <w:t xml:space="preserve">having </w:t>
            </w:r>
            <w:r w:rsidR="00BD375B" w:rsidRPr="00BD375B">
              <w:rPr>
                <w:sz w:val="22"/>
              </w:rPr>
              <w:t xml:space="preserve">the </w:t>
            </w:r>
            <w:r w:rsidR="00A97A7F">
              <w:rPr>
                <w:sz w:val="22"/>
              </w:rPr>
              <w:t xml:space="preserve">actual questions in the </w:t>
            </w:r>
            <w:r w:rsidR="00940DBD">
              <w:rPr>
                <w:sz w:val="22"/>
              </w:rPr>
              <w:t>task</w:t>
            </w:r>
            <w:r w:rsidR="00A97A7F">
              <w:rPr>
                <w:sz w:val="22"/>
              </w:rPr>
              <w:t>.</w:t>
            </w:r>
          </w:p>
        </w:tc>
        <w:tc>
          <w:tcPr>
            <w:tcW w:w="889" w:type="dxa"/>
          </w:tcPr>
          <w:p w14:paraId="1100B3F6" w14:textId="77777777" w:rsidR="00C4189E" w:rsidRPr="004133A8" w:rsidRDefault="00C4189E" w:rsidP="00C4189E">
            <w:pPr>
              <w:ind w:left="360"/>
              <w:rPr>
                <w:sz w:val="22"/>
                <w:lang w:val="nl-NL"/>
              </w:rPr>
            </w:pPr>
          </w:p>
        </w:tc>
      </w:tr>
      <w:tr w:rsidR="00C4189E" w:rsidRPr="00BD375B" w14:paraId="1F614FFC" w14:textId="77777777" w:rsidTr="00A97A7F">
        <w:trPr>
          <w:trHeight w:val="284"/>
          <w:jc w:val="center"/>
        </w:trPr>
        <w:tc>
          <w:tcPr>
            <w:tcW w:w="7727" w:type="dxa"/>
            <w:gridSpan w:val="2"/>
          </w:tcPr>
          <w:p w14:paraId="64E8E085" w14:textId="31490018" w:rsidR="00C4189E" w:rsidRPr="004133A8" w:rsidRDefault="00014A6A" w:rsidP="00A97A7F">
            <w:pPr>
              <w:pStyle w:val="ListParagraph"/>
              <w:numPr>
                <w:ilvl w:val="0"/>
                <w:numId w:val="8"/>
              </w:numPr>
              <w:ind w:left="164" w:hanging="284"/>
              <w:rPr>
                <w:sz w:val="22"/>
                <w:lang w:val="nl-NL"/>
              </w:rPr>
            </w:pPr>
            <w:r>
              <w:rPr>
                <w:sz w:val="22"/>
              </w:rPr>
              <w:t>r</w:t>
            </w:r>
            <w:r w:rsidR="00BD375B" w:rsidRPr="00BD375B">
              <w:rPr>
                <w:sz w:val="22"/>
              </w:rPr>
              <w:t xml:space="preserve">emember to </w:t>
            </w:r>
            <w:r w:rsidR="00A97A7F">
              <w:rPr>
                <w:sz w:val="22"/>
              </w:rPr>
              <w:t>include</w:t>
            </w:r>
            <w:r w:rsidR="00BD375B" w:rsidRPr="00BD375B">
              <w:rPr>
                <w:sz w:val="22"/>
              </w:rPr>
              <w:t xml:space="preserve"> page numbers.</w:t>
            </w:r>
          </w:p>
        </w:tc>
        <w:tc>
          <w:tcPr>
            <w:tcW w:w="889" w:type="dxa"/>
          </w:tcPr>
          <w:p w14:paraId="54FA3F75" w14:textId="77777777" w:rsidR="00C4189E" w:rsidRPr="004133A8" w:rsidRDefault="00C4189E" w:rsidP="00C4189E">
            <w:pPr>
              <w:ind w:left="360"/>
              <w:rPr>
                <w:sz w:val="22"/>
                <w:lang w:val="nl-NL"/>
              </w:rPr>
            </w:pPr>
          </w:p>
        </w:tc>
      </w:tr>
      <w:tr w:rsidR="00C4189E" w:rsidRPr="00BD375B" w14:paraId="0D1CD331" w14:textId="77777777" w:rsidTr="00A97A7F">
        <w:trPr>
          <w:trHeight w:val="405"/>
          <w:jc w:val="center"/>
        </w:trPr>
        <w:tc>
          <w:tcPr>
            <w:tcW w:w="7727" w:type="dxa"/>
            <w:gridSpan w:val="2"/>
          </w:tcPr>
          <w:p w14:paraId="73464046" w14:textId="2E7304FD" w:rsidR="00C4189E" w:rsidRPr="004133A8" w:rsidRDefault="00014A6A" w:rsidP="00A97A7F">
            <w:pPr>
              <w:pStyle w:val="ListParagraph"/>
              <w:numPr>
                <w:ilvl w:val="0"/>
                <w:numId w:val="8"/>
              </w:numPr>
              <w:ind w:left="164" w:hanging="284"/>
              <w:rPr>
                <w:sz w:val="22"/>
                <w:lang w:val="nl-NL"/>
              </w:rPr>
            </w:pPr>
            <w:r>
              <w:rPr>
                <w:sz w:val="22"/>
              </w:rPr>
              <w:t>m</w:t>
            </w:r>
            <w:r w:rsidR="00BD375B" w:rsidRPr="00BD375B">
              <w:rPr>
                <w:sz w:val="22"/>
              </w:rPr>
              <w:t>ention the names of the team members on the cover page.</w:t>
            </w:r>
          </w:p>
        </w:tc>
        <w:tc>
          <w:tcPr>
            <w:tcW w:w="889" w:type="dxa"/>
          </w:tcPr>
          <w:p w14:paraId="691CB371" w14:textId="77777777" w:rsidR="00C4189E" w:rsidRPr="004133A8" w:rsidRDefault="00C4189E" w:rsidP="00C4189E">
            <w:pPr>
              <w:ind w:left="360"/>
              <w:rPr>
                <w:sz w:val="22"/>
                <w:lang w:val="nl-NL"/>
              </w:rPr>
            </w:pPr>
          </w:p>
        </w:tc>
      </w:tr>
    </w:tbl>
    <w:p w14:paraId="6A254E14" w14:textId="51C2EB2E" w:rsidR="00C4189E" w:rsidRPr="0047730C" w:rsidRDefault="00BD375B" w:rsidP="00BD375B">
      <w:pPr>
        <w:pStyle w:val="Heading4"/>
        <w:ind w:left="-120"/>
        <w:rPr>
          <w:lang w:val="nl-NL"/>
        </w:rPr>
      </w:pPr>
      <w:r w:rsidRPr="00BD375B">
        <w:t>The assessment</w:t>
      </w:r>
    </w:p>
    <w:p w14:paraId="343133FA" w14:textId="1D3A58ED" w:rsidR="00C4189E" w:rsidRDefault="00BD375B" w:rsidP="00A46852">
      <w:pPr>
        <w:ind w:left="-142"/>
      </w:pPr>
      <w:r w:rsidRPr="00BD375B">
        <w:t xml:space="preserve">This </w:t>
      </w:r>
      <w:r w:rsidR="00940DBD">
        <w:t>task</w:t>
      </w:r>
      <w:r w:rsidR="00014A6A">
        <w:t xml:space="preserve"> is not about the ‘one</w:t>
      </w:r>
      <w:r w:rsidRPr="00BD375B">
        <w:t xml:space="preserve"> </w:t>
      </w:r>
      <w:r w:rsidR="00014A6A">
        <w:t>correct</w:t>
      </w:r>
      <w:r w:rsidRPr="00BD375B">
        <w:t xml:space="preserve"> answer'; there is not one</w:t>
      </w:r>
      <w:r w:rsidR="00014A6A">
        <w:t xml:space="preserve"> single correct answer</w:t>
      </w:r>
      <w:r w:rsidRPr="00BD375B">
        <w:t>, but several possib</w:t>
      </w:r>
      <w:r w:rsidR="00014A6A">
        <w:t>i</w:t>
      </w:r>
      <w:r w:rsidRPr="00BD375B">
        <w:t>lities.</w:t>
      </w:r>
      <w:r w:rsidR="00C4189E" w:rsidRPr="008C4083">
        <w:rPr>
          <w:lang w:val="nl-NL"/>
        </w:rPr>
        <w:t xml:space="preserve"> </w:t>
      </w:r>
      <w:r w:rsidRPr="00BD375B">
        <w:t>In the assessment, we mainly pay attention to:</w:t>
      </w:r>
    </w:p>
    <w:p w14:paraId="5EA3C813" w14:textId="1BEF45D1" w:rsidR="00C4189E" w:rsidRPr="00A46852" w:rsidRDefault="00BD375B" w:rsidP="00A46852">
      <w:pPr>
        <w:pStyle w:val="ListParagraph"/>
        <w:numPr>
          <w:ilvl w:val="0"/>
          <w:numId w:val="8"/>
        </w:numPr>
        <w:ind w:left="164" w:hanging="284"/>
        <w:rPr>
          <w:sz w:val="22"/>
          <w:lang w:val="nl-NL"/>
        </w:rPr>
      </w:pPr>
      <w:r w:rsidRPr="00BD375B">
        <w:rPr>
          <w:sz w:val="22"/>
        </w:rPr>
        <w:t>A clear description of your work method;</w:t>
      </w:r>
      <w:r w:rsidR="00C4189E" w:rsidRPr="00A46852">
        <w:rPr>
          <w:sz w:val="22"/>
          <w:lang w:val="nl-NL"/>
        </w:rPr>
        <w:t xml:space="preserve"> </w:t>
      </w:r>
    </w:p>
    <w:p w14:paraId="4C3F5AF7" w14:textId="03BAB1CD" w:rsidR="00C4189E" w:rsidRPr="00A46852" w:rsidRDefault="00014A6A" w:rsidP="00A46852">
      <w:pPr>
        <w:pStyle w:val="ListParagraph"/>
        <w:numPr>
          <w:ilvl w:val="0"/>
          <w:numId w:val="8"/>
        </w:numPr>
        <w:ind w:left="164" w:hanging="284"/>
        <w:rPr>
          <w:sz w:val="22"/>
          <w:lang w:val="nl-NL"/>
        </w:rPr>
      </w:pPr>
      <w:r>
        <w:rPr>
          <w:sz w:val="22"/>
        </w:rPr>
        <w:t>a good foundation of</w:t>
      </w:r>
      <w:r w:rsidR="00BD375B" w:rsidRPr="00BD375B">
        <w:rPr>
          <w:sz w:val="22"/>
        </w:rPr>
        <w:t xml:space="preserve"> your choices and results;</w:t>
      </w:r>
    </w:p>
    <w:p w14:paraId="35919C4F" w14:textId="51C8C9E0" w:rsidR="00C4189E" w:rsidRPr="00A46852" w:rsidRDefault="00014A6A" w:rsidP="00A46852">
      <w:pPr>
        <w:pStyle w:val="ListParagraph"/>
        <w:numPr>
          <w:ilvl w:val="0"/>
          <w:numId w:val="8"/>
        </w:numPr>
        <w:ind w:left="164" w:hanging="284"/>
        <w:rPr>
          <w:sz w:val="22"/>
          <w:lang w:val="nl-NL"/>
        </w:rPr>
      </w:pPr>
      <w:r>
        <w:rPr>
          <w:sz w:val="22"/>
        </w:rPr>
        <w:t>y</w:t>
      </w:r>
      <w:r w:rsidR="00BD375B" w:rsidRPr="00BD375B">
        <w:rPr>
          <w:sz w:val="22"/>
        </w:rPr>
        <w:t xml:space="preserve">our approach to the </w:t>
      </w:r>
      <w:r w:rsidR="00940DBD">
        <w:rPr>
          <w:sz w:val="22"/>
        </w:rPr>
        <w:t>task</w:t>
      </w:r>
      <w:r w:rsidR="00BD375B" w:rsidRPr="00BD375B">
        <w:rPr>
          <w:sz w:val="22"/>
        </w:rPr>
        <w:t xml:space="preserve"> and whether your use of maths and calculations has been correct, useful and clear;</w:t>
      </w:r>
    </w:p>
    <w:p w14:paraId="2E264FBA" w14:textId="49CD54EB" w:rsidR="00C4189E" w:rsidRPr="00A46852" w:rsidRDefault="00014A6A" w:rsidP="00A46852">
      <w:pPr>
        <w:pStyle w:val="ListParagraph"/>
        <w:numPr>
          <w:ilvl w:val="0"/>
          <w:numId w:val="8"/>
        </w:numPr>
        <w:ind w:left="164" w:hanging="284"/>
        <w:rPr>
          <w:sz w:val="22"/>
          <w:lang w:val="nl-NL"/>
        </w:rPr>
      </w:pPr>
      <w:r>
        <w:rPr>
          <w:sz w:val="22"/>
        </w:rPr>
        <w:t>t</w:t>
      </w:r>
      <w:r w:rsidR="00BD375B" w:rsidRPr="00BD375B">
        <w:rPr>
          <w:sz w:val="22"/>
        </w:rPr>
        <w:t>he coherence of the report/paper (is it a proper report</w:t>
      </w:r>
      <w:r>
        <w:rPr>
          <w:sz w:val="22"/>
        </w:rPr>
        <w:t>?</w:t>
      </w:r>
      <w:r w:rsidR="00BD375B" w:rsidRPr="00BD375B">
        <w:rPr>
          <w:sz w:val="22"/>
        </w:rPr>
        <w:t xml:space="preserve">) which can be read as an independent report, without having to use the </w:t>
      </w:r>
      <w:r w:rsidR="00940DBD">
        <w:rPr>
          <w:sz w:val="22"/>
        </w:rPr>
        <w:t>task</w:t>
      </w:r>
      <w:r w:rsidR="00BD375B" w:rsidRPr="00BD375B">
        <w:rPr>
          <w:sz w:val="22"/>
        </w:rPr>
        <w:t>.</w:t>
      </w:r>
    </w:p>
    <w:p w14:paraId="78325BEB" w14:textId="2AB7B236" w:rsidR="00C4189E" w:rsidRPr="008C4083" w:rsidRDefault="00BD375B" w:rsidP="00BD375B">
      <w:pPr>
        <w:pStyle w:val="Heading2"/>
        <w:jc w:val="center"/>
        <w:rPr>
          <w:lang w:val="nl-NL"/>
        </w:rPr>
      </w:pPr>
      <w:r w:rsidRPr="00BD375B">
        <w:t>Have fun and success!</w:t>
      </w:r>
    </w:p>
    <w:p w14:paraId="0044F1F9" w14:textId="77777777" w:rsidR="00C4189E" w:rsidRPr="001E64E0" w:rsidRDefault="00C4189E" w:rsidP="00C4189E">
      <w:pPr>
        <w:rPr>
          <w:lang w:val="nl-NL"/>
        </w:rPr>
      </w:pPr>
    </w:p>
    <w:p w14:paraId="11A706C8" w14:textId="7C9ED195" w:rsidR="00C4189E" w:rsidRPr="001E64E0" w:rsidRDefault="00C4189E">
      <w:pPr>
        <w:rPr>
          <w:rFonts w:ascii="Arial" w:hAnsi="Arial" w:cs="Arial"/>
          <w:b/>
          <w:bCs/>
          <w:lang w:val="nl-NL"/>
        </w:rPr>
      </w:pPr>
    </w:p>
    <w:p w14:paraId="20C218D0" w14:textId="77777777" w:rsidR="00A97A7F" w:rsidRDefault="00A97A7F">
      <w:pPr>
        <w:rPr>
          <w:rFonts w:asciiTheme="majorHAnsi" w:eastAsiaTheme="majorEastAsia" w:hAnsiTheme="majorHAnsi" w:cstheme="majorBidi"/>
          <w:color w:val="17365D" w:themeColor="text2" w:themeShade="BF"/>
          <w:spacing w:val="5"/>
          <w:kern w:val="28"/>
          <w:sz w:val="52"/>
          <w:szCs w:val="52"/>
        </w:rPr>
      </w:pPr>
      <w:r>
        <w:br w:type="page"/>
      </w:r>
    </w:p>
    <w:p w14:paraId="7CC407AF" w14:textId="5EAFFE78" w:rsidR="00741EB3" w:rsidRPr="001E64E0" w:rsidRDefault="00BD375B" w:rsidP="00BD375B">
      <w:pPr>
        <w:pStyle w:val="Title"/>
        <w:rPr>
          <w:lang w:val="nl-NL"/>
        </w:rPr>
      </w:pPr>
      <w:r w:rsidRPr="00BD375B">
        <w:lastRenderedPageBreak/>
        <w:t>Breaks at school</w:t>
      </w:r>
    </w:p>
    <w:p w14:paraId="0767BA24" w14:textId="044727A1" w:rsidR="0005003D" w:rsidRPr="001E64E0" w:rsidRDefault="00BD375B" w:rsidP="00BD375B">
      <w:pPr>
        <w:pStyle w:val="Heading1"/>
        <w:rPr>
          <w:lang w:val="nl-NL"/>
        </w:rPr>
      </w:pPr>
      <w:r w:rsidRPr="00BD375B">
        <w:t>Introduction</w:t>
      </w:r>
    </w:p>
    <w:p w14:paraId="315CAA68" w14:textId="3FCBA111" w:rsidR="00741EB3" w:rsidRPr="001E64E0" w:rsidRDefault="00BD375B" w:rsidP="00BB74BC">
      <w:pPr>
        <w:rPr>
          <w:lang w:val="nl-NL"/>
        </w:rPr>
      </w:pPr>
      <w:r w:rsidRPr="00BD375B">
        <w:t xml:space="preserve">From your own experience, you know that you cannot </w:t>
      </w:r>
      <w:r w:rsidR="006F1684">
        <w:t>just continue working and pay the same amount of</w:t>
      </w:r>
      <w:r w:rsidRPr="00BD375B">
        <w:t xml:space="preserve"> attention without any breaks.</w:t>
      </w:r>
      <w:r w:rsidR="0005003D" w:rsidRPr="001E64E0">
        <w:rPr>
          <w:lang w:val="nl-NL"/>
        </w:rPr>
        <w:t xml:space="preserve"> </w:t>
      </w:r>
      <w:r w:rsidRPr="00BD375B">
        <w:t>Every now and then you need to eat and drink something, you get tired and after a while your concentration slackens.</w:t>
      </w:r>
      <w:r w:rsidR="00BB74BC" w:rsidRPr="001E64E0">
        <w:rPr>
          <w:lang w:val="nl-NL"/>
        </w:rPr>
        <w:t xml:space="preserve"> </w:t>
      </w:r>
      <w:r w:rsidRPr="00BD375B">
        <w:t>When doing your homework, you will gradually lose your concentration and as such will learn less.</w:t>
      </w:r>
      <w:r w:rsidR="009E34C3">
        <w:rPr>
          <w:lang w:val="nl-NL"/>
        </w:rPr>
        <w:t xml:space="preserve"> </w:t>
      </w:r>
      <w:r w:rsidRPr="00BD375B">
        <w:t>Less work will be finished and your so-called ‘learning effectiveness’ – that is the percentage of time that you</w:t>
      </w:r>
      <w:r w:rsidR="006F1684">
        <w:t xml:space="preserve"> effectively work or learn – has decreased</w:t>
      </w:r>
      <w:r w:rsidRPr="00BD375B">
        <w:t>.</w:t>
      </w:r>
      <w:r w:rsidR="00DB0A52" w:rsidRPr="001E64E0">
        <w:rPr>
          <w:lang w:val="nl-NL"/>
        </w:rPr>
        <w:t xml:space="preserve"> </w:t>
      </w:r>
      <w:r w:rsidR="006F1684">
        <w:rPr>
          <w:lang w:val="nl-NL"/>
        </w:rPr>
        <w:t>I</w:t>
      </w:r>
      <w:r w:rsidRPr="00BD375B">
        <w:t>n the preparation of a test you cannot continue for hours at an end without a break.</w:t>
      </w:r>
      <w:r w:rsidR="00741EB3" w:rsidRPr="001E64E0">
        <w:rPr>
          <w:lang w:val="nl-NL"/>
        </w:rPr>
        <w:t xml:space="preserve"> </w:t>
      </w:r>
      <w:r w:rsidRPr="00BD375B">
        <w:t>E.g. studying words works better when you repeat it often for short periods of time instead of working on it for a longer period of time.</w:t>
      </w:r>
    </w:p>
    <w:p w14:paraId="4B021B84" w14:textId="10E0CE38" w:rsidR="0005003D" w:rsidRPr="001E64E0" w:rsidRDefault="00BD375B" w:rsidP="00BB74BC">
      <w:pPr>
        <w:rPr>
          <w:lang w:val="nl-NL"/>
        </w:rPr>
      </w:pPr>
      <w:r w:rsidRPr="00BD375B">
        <w:t>So, breaks are necessary, but…how can these breaks be organized</w:t>
      </w:r>
      <w:r w:rsidR="006F1684">
        <w:t xml:space="preserve"> in the most effective way</w:t>
      </w:r>
      <w:r w:rsidRPr="00BD375B">
        <w:t>?</w:t>
      </w:r>
      <w:r w:rsidR="0005003D" w:rsidRPr="001E64E0">
        <w:rPr>
          <w:lang w:val="nl-NL"/>
        </w:rPr>
        <w:t xml:space="preserve"> </w:t>
      </w:r>
      <w:r w:rsidRPr="00BD375B">
        <w:t>Few, but longer breaks, or many short breaks, or a mixture of these?</w:t>
      </w:r>
      <w:r w:rsidR="009E34C3">
        <w:rPr>
          <w:lang w:val="nl-NL"/>
        </w:rPr>
        <w:t xml:space="preserve"> </w:t>
      </w:r>
      <w:r w:rsidRPr="00BD375B">
        <w:t>So, the question is:</w:t>
      </w:r>
      <w:r w:rsidR="009E34C3">
        <w:rPr>
          <w:lang w:val="nl-NL"/>
        </w:rPr>
        <w:t xml:space="preserve"> </w:t>
      </w:r>
      <w:r w:rsidR="006F1684">
        <w:t>w</w:t>
      </w:r>
      <w:r w:rsidRPr="00BD375B">
        <w:t>hat does your optimal schedule look like?</w:t>
      </w:r>
    </w:p>
    <w:p w14:paraId="61C27DF0" w14:textId="77777777" w:rsidR="006471A6" w:rsidRPr="001E64E0" w:rsidRDefault="006471A6" w:rsidP="006471A6">
      <w:pPr>
        <w:rPr>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471A6" w14:paraId="59C9624E" w14:textId="77777777" w:rsidTr="006471A6">
        <w:trPr>
          <w:trHeight w:val="4985"/>
          <w:jc w:val="center"/>
        </w:trPr>
        <w:tc>
          <w:tcPr>
            <w:tcW w:w="8856" w:type="dxa"/>
          </w:tcPr>
          <w:p w14:paraId="7D66549F" w14:textId="320F7514" w:rsidR="006471A6" w:rsidRDefault="006471A6" w:rsidP="006471A6">
            <w:pPr>
              <w:widowControl w:val="0"/>
              <w:autoSpaceDE w:val="0"/>
              <w:autoSpaceDN w:val="0"/>
              <w:adjustRightInd w:val="0"/>
              <w:spacing w:after="240"/>
              <w:jc w:val="center"/>
              <w:rPr>
                <w:rFonts w:ascii="Arial" w:hAnsi="Arial" w:cs="Arial"/>
                <w:noProof/>
                <w:lang w:val="en-US"/>
              </w:rPr>
            </w:pPr>
            <w:r>
              <w:rPr>
                <w:rFonts w:ascii="Arial" w:hAnsi="Arial" w:cs="Arial"/>
                <w:noProof/>
                <w:lang w:val="nl-NL" w:eastAsia="nl-NL"/>
              </w:rPr>
              <w:drawing>
                <wp:inline distT="0" distB="0" distL="0" distR="0" wp14:anchorId="4F254E40" wp14:editId="38321A90">
                  <wp:extent cx="4000500" cy="2667000"/>
                  <wp:effectExtent l="0" t="0" r="12700" b="0"/>
                  <wp:docPr id="8" name="Picture 8" descr="Macintosh HD:Users:vincent:Documents:fi:owd:2013:images:sl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vincent:Documents:fi:owd:2013:images:sla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tc>
      </w:tr>
    </w:tbl>
    <w:p w14:paraId="0B7D5214" w14:textId="77777777" w:rsidR="006471A6" w:rsidRDefault="006471A6">
      <w:pPr>
        <w:rPr>
          <w:rFonts w:asciiTheme="majorHAnsi" w:eastAsiaTheme="majorEastAsia" w:hAnsiTheme="majorHAnsi" w:cstheme="majorBidi"/>
          <w:b/>
          <w:bCs/>
          <w:color w:val="345A8A" w:themeColor="accent1" w:themeShade="B5"/>
          <w:sz w:val="32"/>
          <w:szCs w:val="32"/>
          <w:lang w:val="en-US"/>
        </w:rPr>
      </w:pPr>
    </w:p>
    <w:p w14:paraId="4258EF05" w14:textId="77777777" w:rsidR="006471A6" w:rsidRDefault="006471A6">
      <w:pPr>
        <w:rPr>
          <w:rFonts w:asciiTheme="majorHAnsi" w:eastAsiaTheme="majorEastAsia" w:hAnsiTheme="majorHAnsi" w:cstheme="majorBidi"/>
          <w:b/>
          <w:bCs/>
          <w:color w:val="345A8A" w:themeColor="accent1" w:themeShade="B5"/>
          <w:sz w:val="32"/>
          <w:szCs w:val="32"/>
          <w:lang w:val="en-US"/>
        </w:rPr>
      </w:pPr>
      <w:r>
        <w:rPr>
          <w:lang w:val="en-US"/>
        </w:rPr>
        <w:br w:type="page"/>
      </w:r>
    </w:p>
    <w:p w14:paraId="2AE67896" w14:textId="53B66581" w:rsidR="0005003D" w:rsidRPr="001E64E0" w:rsidRDefault="00BD375B" w:rsidP="00BD375B">
      <w:pPr>
        <w:pStyle w:val="Heading1"/>
        <w:rPr>
          <w:lang w:val="nl-NL"/>
        </w:rPr>
      </w:pPr>
      <w:r w:rsidRPr="00BD375B">
        <w:lastRenderedPageBreak/>
        <w:t xml:space="preserve">Starting </w:t>
      </w:r>
      <w:r w:rsidR="00940DBD">
        <w:t>task</w:t>
      </w:r>
      <w:r w:rsidRPr="00BD375B">
        <w:t>s</w:t>
      </w:r>
    </w:p>
    <w:p w14:paraId="113EDCA5" w14:textId="7A86ED27" w:rsidR="00DA5C3D" w:rsidRPr="001E64E0" w:rsidRDefault="00BD375B" w:rsidP="00BD375B">
      <w:pPr>
        <w:pStyle w:val="Heading2"/>
        <w:rPr>
          <w:lang w:val="nl-NL"/>
        </w:rPr>
      </w:pPr>
      <w:r w:rsidRPr="00BD375B">
        <w:t xml:space="preserve">Starting </w:t>
      </w:r>
      <w:r w:rsidR="00940DBD">
        <w:t>task</w:t>
      </w:r>
      <w:r w:rsidRPr="00BD375B">
        <w:t xml:space="preserve"> A – calculation in clock hours</w:t>
      </w:r>
    </w:p>
    <w:p w14:paraId="66ACDFF7" w14:textId="7F0AF51F" w:rsidR="00741EB3" w:rsidRDefault="006F1684" w:rsidP="00B71B97">
      <w:pPr>
        <w:rPr>
          <w:lang w:val="en-US"/>
        </w:rPr>
      </w:pPr>
      <w:r>
        <w:t>The following global image of</w:t>
      </w:r>
      <w:r w:rsidR="00BD375B" w:rsidRPr="00BD375B">
        <w:t xml:space="preserve"> the relationship between the learning efficiency and the number of clock hours that one is studying/working successively has evolved out of experience and research.</w:t>
      </w:r>
      <w:r w:rsidR="0005003D" w:rsidRPr="001E64E0">
        <w:rPr>
          <w:lang w:val="nl-NL"/>
        </w:rPr>
        <w:t xml:space="preserve"> </w:t>
      </w:r>
      <w:r w:rsidR="00BD375B" w:rsidRPr="00BD375B">
        <w:t>This graph is more detailed in appendix 1.</w:t>
      </w:r>
    </w:p>
    <w:p w14:paraId="45944359" w14:textId="77777777" w:rsidR="00B71B97" w:rsidRDefault="00B71B97" w:rsidP="00B71B97">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1C1FAF" w14:paraId="48CDEBAC" w14:textId="77777777" w:rsidTr="00E34D8C">
        <w:trPr>
          <w:trHeight w:val="3771"/>
          <w:jc w:val="center"/>
        </w:trPr>
        <w:tc>
          <w:tcPr>
            <w:tcW w:w="8856" w:type="dxa"/>
          </w:tcPr>
          <w:p w14:paraId="24A0D311" w14:textId="61014F66" w:rsidR="001C1FAF" w:rsidRPr="00E34D8C" w:rsidRDefault="00DA5C3D" w:rsidP="00E34D8C">
            <w:pPr>
              <w:jc w:val="center"/>
            </w:pPr>
            <w:r>
              <w:rPr>
                <w:noProof/>
                <w:lang w:val="nl-NL" w:eastAsia="nl-NL"/>
              </w:rPr>
              <w:drawing>
                <wp:inline distT="0" distB="0" distL="0" distR="0" wp14:anchorId="6CE77491" wp14:editId="7C0A0F6A">
                  <wp:extent cx="3767328" cy="2441786"/>
                  <wp:effectExtent l="0" t="0" r="5080" b="0"/>
                  <wp:docPr id="6" name="Picture 6" descr="Macintosh HD:Users:vincent:Documents:fi:owd:2013:images:grafiek_1_klokuren_kr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incent:Documents:fi:owd:2013:images:grafiek_1_klokuren_kromm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0927" cy="2444119"/>
                          </a:xfrm>
                          <a:prstGeom prst="rect">
                            <a:avLst/>
                          </a:prstGeom>
                          <a:noFill/>
                          <a:ln>
                            <a:noFill/>
                          </a:ln>
                        </pic:spPr>
                      </pic:pic>
                    </a:graphicData>
                  </a:graphic>
                </wp:inline>
              </w:drawing>
            </w:r>
          </w:p>
        </w:tc>
      </w:tr>
    </w:tbl>
    <w:p w14:paraId="26761939" w14:textId="67AFD9FA" w:rsidR="001C1FAF" w:rsidRPr="001E64E0" w:rsidRDefault="00BD375B" w:rsidP="00BD375B">
      <w:pPr>
        <w:widowControl w:val="0"/>
        <w:autoSpaceDE w:val="0"/>
        <w:autoSpaceDN w:val="0"/>
        <w:adjustRightInd w:val="0"/>
        <w:spacing w:after="240"/>
        <w:rPr>
          <w:rFonts w:ascii="Arial" w:hAnsi="Arial" w:cs="Arial"/>
          <w:noProof/>
          <w:lang w:val="nl-NL"/>
        </w:rPr>
      </w:pPr>
      <w:r w:rsidRPr="00BD375B">
        <w:t>The longer you study successively, the lower your learning efficiency.</w:t>
      </w:r>
      <w:r w:rsidR="00DA5C3D" w:rsidRPr="001E64E0">
        <w:rPr>
          <w:lang w:val="nl-NL"/>
        </w:rPr>
        <w:t xml:space="preserve"> </w:t>
      </w:r>
      <w:r w:rsidRPr="00BD375B">
        <w:t>In the graph you could e.g. read that after eight hours of uninterrupted, so without a break, studying, your efficiency has dropped with 50%.</w:t>
      </w:r>
    </w:p>
    <w:p w14:paraId="1C23328C" w14:textId="2D987666" w:rsidR="00B71B97" w:rsidRDefault="00BD375B" w:rsidP="00B71B97">
      <w:pPr>
        <w:rPr>
          <w:lang w:val="en-US"/>
        </w:rPr>
      </w:pPr>
      <w:r w:rsidRPr="00BD375B">
        <w:t>It is also known that taking a break enhances the learning efficiency.</w:t>
      </w:r>
      <w:r w:rsidR="00B71B97" w:rsidRPr="001E64E0">
        <w:rPr>
          <w:lang w:val="nl-NL"/>
        </w:rPr>
        <w:t xml:space="preserve"> </w:t>
      </w:r>
      <w:r w:rsidRPr="00BD375B">
        <w:t>Shortly after a break, the learning efficiency of a pupil is higher than just before the break.</w:t>
      </w:r>
      <w:r w:rsidR="0005003D" w:rsidRPr="001E64E0">
        <w:rPr>
          <w:lang w:val="nl-NL"/>
        </w:rPr>
        <w:t xml:space="preserve"> </w:t>
      </w:r>
      <w:r w:rsidRPr="00BD375B">
        <w:t>In other words:</w:t>
      </w:r>
      <w:r w:rsidR="0005003D" w:rsidRPr="001E64E0">
        <w:rPr>
          <w:lang w:val="nl-NL"/>
        </w:rPr>
        <w:t xml:space="preserve"> </w:t>
      </w:r>
      <w:r w:rsidR="006F1684">
        <w:t>t</w:t>
      </w:r>
      <w:r w:rsidRPr="00BD375B">
        <w:t>he learning efficiency has returned to a previous, higher level.</w:t>
      </w:r>
      <w:r w:rsidR="0005003D" w:rsidRPr="001E64E0">
        <w:rPr>
          <w:lang w:val="nl-NL"/>
        </w:rPr>
        <w:t xml:space="preserve"> </w:t>
      </w:r>
      <w:r w:rsidRPr="00BD375B">
        <w:t>Research has come up with the following rule-of-thumb:</w:t>
      </w:r>
    </w:p>
    <w:p w14:paraId="6B845AEA" w14:textId="77777777" w:rsidR="00DA5C3D" w:rsidRDefault="00DA5C3D" w:rsidP="00B71B97">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3"/>
      </w:tblGrid>
      <w:tr w:rsidR="00DA5C3D" w:rsidRPr="00BD375B" w14:paraId="0B163196" w14:textId="77777777" w:rsidTr="00BD375B">
        <w:trPr>
          <w:trHeight w:val="983"/>
          <w:jc w:val="center"/>
        </w:trPr>
        <w:tc>
          <w:tcPr>
            <w:tcW w:w="6913" w:type="dxa"/>
          </w:tcPr>
          <w:p w14:paraId="62AC67C7" w14:textId="65A5CA2F" w:rsidR="00DA5C3D" w:rsidRPr="001E64E0" w:rsidRDefault="00BD375B" w:rsidP="00E437FE">
            <w:pPr>
              <w:rPr>
                <w:lang w:val="nl-NL"/>
              </w:rPr>
            </w:pPr>
            <w:r w:rsidRPr="00BD375B">
              <w:t>After a break within the first four hours of studying time (this is the unadulterated studying time) the learning efficiency is back on the level as it was at the moment of three times the length of the break before the start of that break.</w:t>
            </w:r>
            <w:r w:rsidR="008F312A">
              <w:rPr>
                <w:lang w:val="nl-NL"/>
              </w:rPr>
              <w:t xml:space="preserve"> </w:t>
            </w:r>
          </w:p>
        </w:tc>
      </w:tr>
    </w:tbl>
    <w:p w14:paraId="6D78F75E" w14:textId="77777777" w:rsidR="00DA5C3D" w:rsidRPr="001E64E0" w:rsidRDefault="00DA5C3D" w:rsidP="00DA5C3D">
      <w:pPr>
        <w:rPr>
          <w:lang w:val="nl-NL"/>
        </w:rPr>
      </w:pPr>
    </w:p>
    <w:p w14:paraId="29114392" w14:textId="062F4F69" w:rsidR="002D564C" w:rsidRDefault="00BD375B" w:rsidP="00B71B97">
      <w:pPr>
        <w:rPr>
          <w:lang w:val="nl-NL"/>
        </w:rPr>
      </w:pPr>
      <w:r w:rsidRPr="00BD375B">
        <w:t>An example will clarify this rule-of-thumb:</w:t>
      </w:r>
      <w:r w:rsidR="00DA5C3D" w:rsidRPr="001E64E0">
        <w:rPr>
          <w:lang w:val="nl-NL"/>
        </w:rPr>
        <w:t xml:space="preserve"> </w:t>
      </w:r>
      <w:r w:rsidR="006F1684">
        <w:t>i</w:t>
      </w:r>
      <w:r w:rsidRPr="00BD375B">
        <w:t>f someone starts studying at 8:00 and continues until 11:30, then his learning efficiency has decreased with 90% of his maximum.</w:t>
      </w:r>
      <w:r w:rsidR="00DA5C3D" w:rsidRPr="001E64E0">
        <w:rPr>
          <w:lang w:val="nl-NL"/>
        </w:rPr>
        <w:t xml:space="preserve"> </w:t>
      </w:r>
      <w:r w:rsidRPr="00BD375B">
        <w:t xml:space="preserve">When this person would take a forty minute break, at the end of that break he continues studying with a learning efficiency of </w:t>
      </w:r>
      <w:r w:rsidR="008F312A" w:rsidRPr="001E64E0">
        <w:rPr>
          <w:lang w:val="nl-NL"/>
        </w:rPr>
        <w:t xml:space="preserve"> </w:t>
      </w:r>
    </w:p>
    <w:p w14:paraId="59FD1FF5" w14:textId="7DBA3581" w:rsidR="00DA5C3D" w:rsidRPr="001E64E0" w:rsidRDefault="00BD375B" w:rsidP="00B71B97">
      <w:pPr>
        <w:rPr>
          <w:lang w:val="nl-NL"/>
        </w:rPr>
      </w:pPr>
      <w:r w:rsidRPr="00BD375B">
        <w:t>3 x 40 = 120 minutes before 11:30.</w:t>
      </w:r>
    </w:p>
    <w:p w14:paraId="297D020D" w14:textId="77777777" w:rsidR="00D506D0" w:rsidRPr="001E64E0" w:rsidRDefault="00D506D0" w:rsidP="00B71B97">
      <w:pPr>
        <w:rPr>
          <w:lang w:val="nl-NL"/>
        </w:rPr>
      </w:pPr>
    </w:p>
    <w:p w14:paraId="49588C65" w14:textId="6BA38F52" w:rsidR="006471A6" w:rsidRPr="001E64E0" w:rsidRDefault="00BD375B" w:rsidP="00B71B97">
      <w:pPr>
        <w:rPr>
          <w:lang w:val="nl-NL"/>
        </w:rPr>
      </w:pPr>
      <w:r w:rsidRPr="00BD375B">
        <w:t>Use the graph to determine how high the learning efficiency is at that point.</w:t>
      </w:r>
    </w:p>
    <w:p w14:paraId="1E22FF5A" w14:textId="77777777" w:rsidR="002D564C" w:rsidRPr="00BD375B" w:rsidRDefault="002D564C" w:rsidP="002D564C">
      <w:pPr>
        <w:rPr>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3"/>
      </w:tblGrid>
      <w:tr w:rsidR="002D564C" w:rsidRPr="00BD375B" w14:paraId="1AF4E84F" w14:textId="77777777" w:rsidTr="00BD375B">
        <w:trPr>
          <w:trHeight w:val="851"/>
          <w:jc w:val="center"/>
        </w:trPr>
        <w:tc>
          <w:tcPr>
            <w:tcW w:w="6913" w:type="dxa"/>
          </w:tcPr>
          <w:p w14:paraId="3FAAEA8D" w14:textId="26009302" w:rsidR="002D564C" w:rsidRPr="001E64E0" w:rsidRDefault="00BD375B" w:rsidP="002D564C">
            <w:pPr>
              <w:rPr>
                <w:lang w:val="nl-NL"/>
              </w:rPr>
            </w:pPr>
            <w:r w:rsidRPr="00BD375B">
              <w:t>When pausing after more than four hours of uninterrupted study, the effect will decrease.</w:t>
            </w:r>
            <w:r w:rsidR="002D564C">
              <w:rPr>
                <w:lang w:val="nl-NL"/>
              </w:rPr>
              <w:t xml:space="preserve"> </w:t>
            </w:r>
            <w:r w:rsidRPr="00BD375B">
              <w:t>You will then go back twice the length of the break instead of thrice!</w:t>
            </w:r>
          </w:p>
        </w:tc>
      </w:tr>
    </w:tbl>
    <w:p w14:paraId="4080E44F" w14:textId="77777777" w:rsidR="002D564C" w:rsidRPr="001E64E0" w:rsidRDefault="002D564C" w:rsidP="002D564C">
      <w:pPr>
        <w:rPr>
          <w:lang w:val="nl-NL"/>
        </w:rPr>
      </w:pPr>
    </w:p>
    <w:p w14:paraId="6EED0401" w14:textId="77777777" w:rsidR="00B71B97" w:rsidRPr="001E64E0" w:rsidRDefault="00B71B97" w:rsidP="00B71B97">
      <w:pPr>
        <w:rPr>
          <w:lang w:val="nl-NL"/>
        </w:rPr>
      </w:pPr>
    </w:p>
    <w:p w14:paraId="23C2D941" w14:textId="62486B89" w:rsidR="00B71B97" w:rsidRPr="001E64E0" w:rsidRDefault="00BD375B" w:rsidP="00BD375B">
      <w:pPr>
        <w:pStyle w:val="Heading2"/>
        <w:rPr>
          <w:lang w:val="nl-NL"/>
        </w:rPr>
      </w:pPr>
      <w:r w:rsidRPr="00BD375B">
        <w:t xml:space="preserve">Starting </w:t>
      </w:r>
      <w:r w:rsidR="00940DBD">
        <w:t>task</w:t>
      </w:r>
      <w:r w:rsidRPr="00BD375B">
        <w:t xml:space="preserve"> B – calculation in clock hours</w:t>
      </w:r>
    </w:p>
    <w:p w14:paraId="57399551" w14:textId="68C3C467" w:rsidR="001706F1" w:rsidRPr="001E64E0" w:rsidRDefault="00BD375B" w:rsidP="00E34D8C">
      <w:pPr>
        <w:rPr>
          <w:lang w:val="nl-NL"/>
        </w:rPr>
      </w:pPr>
      <w:r w:rsidRPr="00BD375B">
        <w:t>This does not merely apply to the hours of studying, but also to the classes you attend at school, which often</w:t>
      </w:r>
      <w:r w:rsidR="006F1684">
        <w:t xml:space="preserve"> have a different length than a clock</w:t>
      </w:r>
      <w:r w:rsidRPr="00BD375B">
        <w:t xml:space="preserve"> hour.</w:t>
      </w:r>
      <w:r w:rsidR="00E34D8C" w:rsidRPr="001E64E0">
        <w:rPr>
          <w:lang w:val="nl-NL"/>
        </w:rPr>
        <w:t xml:space="preserve"> </w:t>
      </w:r>
    </w:p>
    <w:p w14:paraId="4156A11C" w14:textId="77777777" w:rsidR="00E34D8C" w:rsidRPr="001E64E0" w:rsidRDefault="00E34D8C" w:rsidP="00E34D8C">
      <w:pPr>
        <w:rPr>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34D8C" w14:paraId="5610CA7B" w14:textId="77777777" w:rsidTr="00E34D8C">
        <w:trPr>
          <w:trHeight w:val="3771"/>
          <w:jc w:val="center"/>
        </w:trPr>
        <w:tc>
          <w:tcPr>
            <w:tcW w:w="8856" w:type="dxa"/>
          </w:tcPr>
          <w:p w14:paraId="336F760E" w14:textId="5697A6FD" w:rsidR="00E34D8C" w:rsidRPr="00E34D8C" w:rsidRDefault="00364D9F" w:rsidP="00E34D8C">
            <w:pPr>
              <w:jc w:val="center"/>
            </w:pPr>
            <w:r>
              <w:rPr>
                <w:noProof/>
                <w:lang w:val="nl-NL" w:eastAsia="nl-NL"/>
              </w:rPr>
              <w:drawing>
                <wp:inline distT="0" distB="0" distL="0" distR="0" wp14:anchorId="12EE2921" wp14:editId="55AC9C12">
                  <wp:extent cx="3886200" cy="2518833"/>
                  <wp:effectExtent l="0" t="0" r="0" b="0"/>
                  <wp:docPr id="2" name="Picture 2" descr="Macintosh HD:Users:vincent:Documents:fi:owd:2013:images:grafiek_1_klokuren_kr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incent:Documents:fi:owd:2013:images:grafiek_1_klokuren_kromm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518833"/>
                          </a:xfrm>
                          <a:prstGeom prst="rect">
                            <a:avLst/>
                          </a:prstGeom>
                          <a:noFill/>
                          <a:ln>
                            <a:noFill/>
                          </a:ln>
                        </pic:spPr>
                      </pic:pic>
                    </a:graphicData>
                  </a:graphic>
                </wp:inline>
              </w:drawing>
            </w:r>
          </w:p>
        </w:tc>
      </w:tr>
    </w:tbl>
    <w:p w14:paraId="171EB919" w14:textId="77777777" w:rsidR="00E34D8C" w:rsidRDefault="00E34D8C" w:rsidP="00E34D8C"/>
    <w:p w14:paraId="3BAEC3B6" w14:textId="28975C7C" w:rsidR="00364D9F" w:rsidRDefault="00BD375B" w:rsidP="00E34D8C">
      <w:pPr>
        <w:rPr>
          <w:lang w:val="nl-NL"/>
        </w:rPr>
      </w:pPr>
      <w:r w:rsidRPr="00BD375B">
        <w:t>Use the graph of the learning efficiency (see appendix 1 for extra graphs) to draw a scale division of the number of lessons on the horizontal axis.</w:t>
      </w:r>
      <w:r w:rsidR="00364D9F">
        <w:rPr>
          <w:lang w:val="nl-NL"/>
        </w:rPr>
        <w:t xml:space="preserve"> </w:t>
      </w:r>
      <w:r w:rsidRPr="00BD375B">
        <w:t>Go by the length of the lessons at your school.</w:t>
      </w:r>
    </w:p>
    <w:p w14:paraId="7FB6576C" w14:textId="51C3CB4D" w:rsidR="00E34D8C" w:rsidRPr="001E64E0" w:rsidRDefault="00BD375B" w:rsidP="00E34D8C">
      <w:pPr>
        <w:rPr>
          <w:lang w:val="nl-NL"/>
        </w:rPr>
      </w:pPr>
      <w:r w:rsidRPr="00BD375B">
        <w:t>Calculate your learning efficiency after the first small break (the morning break), assuming that you started with the first lesson of the day.</w:t>
      </w:r>
    </w:p>
    <w:p w14:paraId="184AC00D" w14:textId="77777777" w:rsidR="009569F4" w:rsidRDefault="009569F4" w:rsidP="009569F4">
      <w:pPr>
        <w:rPr>
          <w:lang w:val="nl-NL"/>
        </w:rPr>
      </w:pPr>
    </w:p>
    <w:p w14:paraId="62845322" w14:textId="617712FD" w:rsidR="0005003D" w:rsidRPr="009569F4" w:rsidRDefault="00BD375B" w:rsidP="00BD375B">
      <w:pPr>
        <w:pStyle w:val="Heading2"/>
        <w:rPr>
          <w:color w:val="345A8A" w:themeColor="accent1" w:themeShade="B5"/>
          <w:sz w:val="32"/>
          <w:szCs w:val="32"/>
          <w:lang w:val="nl-NL"/>
        </w:rPr>
      </w:pPr>
      <w:r w:rsidRPr="00BD375B">
        <w:t xml:space="preserve">Starting </w:t>
      </w:r>
      <w:r w:rsidR="00940DBD">
        <w:t>task</w:t>
      </w:r>
      <w:r w:rsidRPr="00BD375B">
        <w:t xml:space="preserve"> C – the effect of breaks at school</w:t>
      </w:r>
    </w:p>
    <w:p w14:paraId="64D3D66C" w14:textId="7A9FF09D" w:rsidR="001706F1" w:rsidRPr="001E64E0" w:rsidRDefault="00BD375B" w:rsidP="001706F1">
      <w:pPr>
        <w:rPr>
          <w:lang w:val="nl-NL"/>
        </w:rPr>
      </w:pPr>
      <w:r w:rsidRPr="00BD375B">
        <w:t>Until now, the learning efficiency has been stated as a percentage.</w:t>
      </w:r>
      <w:r w:rsidR="009569F4">
        <w:rPr>
          <w:lang w:val="nl-NL"/>
        </w:rPr>
        <w:t xml:space="preserve"> </w:t>
      </w:r>
      <w:r w:rsidRPr="00BD375B">
        <w:t>This can also be done in minutes.</w:t>
      </w:r>
      <w:r w:rsidR="009569F4">
        <w:rPr>
          <w:lang w:val="nl-NL"/>
        </w:rPr>
        <w:t xml:space="preserve"> </w:t>
      </w:r>
      <w:r w:rsidRPr="00BD375B">
        <w:t>The maximum of learning efficiency is 100%, so sixty minutes per hour or fifty minutes per lesson of fifty minutes.</w:t>
      </w:r>
      <w:r w:rsidR="009569F4">
        <w:rPr>
          <w:lang w:val="nl-NL"/>
        </w:rPr>
        <w:t xml:space="preserve"> </w:t>
      </w:r>
      <w:r w:rsidRPr="00BD375B">
        <w:t>It can be deduced from the graph that this maximum output is actually unrealistic.</w:t>
      </w:r>
    </w:p>
    <w:p w14:paraId="762711BE" w14:textId="2FB29B16" w:rsidR="009569F4" w:rsidRPr="006E4D51" w:rsidRDefault="00BD375B" w:rsidP="009569F4">
      <w:pPr>
        <w:pStyle w:val="ListParagraph"/>
        <w:numPr>
          <w:ilvl w:val="0"/>
          <w:numId w:val="11"/>
        </w:numPr>
        <w:rPr>
          <w:lang w:val="nl-NL"/>
        </w:rPr>
      </w:pPr>
      <w:r w:rsidRPr="00BD375B">
        <w:t>Estimate the total amount of learning efficiency in minutes on the basis of the graph, after nine lessons of fifty minutes of uninterrupted c</w:t>
      </w:r>
      <w:r w:rsidR="006F1684">
        <w:t>lasses (so without any breaks).</w:t>
      </w:r>
      <w:r w:rsidR="009569F4" w:rsidRPr="001E64E0">
        <w:rPr>
          <w:lang w:val="nl-NL"/>
        </w:rPr>
        <w:t xml:space="preserve"> </w:t>
      </w:r>
      <w:r w:rsidRPr="00BD375B">
        <w:t>Use the graphs in the appendix.</w:t>
      </w:r>
      <w:r w:rsidR="009569F4">
        <w:rPr>
          <w:lang w:val="nl-NL"/>
        </w:rPr>
        <w:br/>
      </w:r>
    </w:p>
    <w:p w14:paraId="53E0A793" w14:textId="6BAD8FDA" w:rsidR="009569F4" w:rsidRPr="001E64E0" w:rsidRDefault="00BD375B" w:rsidP="009569F4">
      <w:pPr>
        <w:pStyle w:val="ListParagraph"/>
        <w:numPr>
          <w:ilvl w:val="0"/>
          <w:numId w:val="11"/>
        </w:numPr>
        <w:rPr>
          <w:lang w:val="nl-NL"/>
        </w:rPr>
      </w:pPr>
      <w:r w:rsidRPr="00BD375B">
        <w:t xml:space="preserve">A </w:t>
      </w:r>
      <w:r w:rsidR="00A97A7F">
        <w:t xml:space="preserve">Dutch </w:t>
      </w:r>
      <w:r w:rsidRPr="00BD375B">
        <w:t>school uses the timetable on the following page.</w:t>
      </w:r>
      <w:r w:rsidR="009569F4" w:rsidRPr="001E64E0">
        <w:rPr>
          <w:lang w:val="nl-NL"/>
        </w:rPr>
        <w:t xml:space="preserve"> </w:t>
      </w:r>
      <w:r w:rsidRPr="00BD375B">
        <w:t>Estimate the total learning efficiency in minutes with the given timetable for a school day of nine lessons.</w:t>
      </w:r>
      <w:r w:rsidR="009569F4" w:rsidRPr="001E64E0">
        <w:rPr>
          <w:lang w:val="nl-NL"/>
        </w:rPr>
        <w:t xml:space="preserve"> </w:t>
      </w:r>
      <w:r w:rsidRPr="00BD375B">
        <w:t xml:space="preserve">Use what you know of the effect of breaks (see starting </w:t>
      </w:r>
      <w:r w:rsidR="00940DBD">
        <w:t>task</w:t>
      </w:r>
      <w:r w:rsidRPr="00BD375B">
        <w:t xml:space="preserve"> a) and clearly report how you have used the graph.</w:t>
      </w:r>
    </w:p>
    <w:p w14:paraId="0B751680" w14:textId="77777777" w:rsidR="001706F1" w:rsidRPr="001E64E0" w:rsidRDefault="001706F1" w:rsidP="001706F1">
      <w:pPr>
        <w:rPr>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tblGrid>
      <w:tr w:rsidR="001706F1" w14:paraId="0E028CD8" w14:textId="77777777" w:rsidTr="009569F4">
        <w:trPr>
          <w:trHeight w:val="3338"/>
          <w:jc w:val="center"/>
        </w:trPr>
        <w:tc>
          <w:tcPr>
            <w:tcW w:w="5543" w:type="dxa"/>
          </w:tcPr>
          <w:p w14:paraId="25ECF1BC" w14:textId="52CABE9F" w:rsidR="001706F1" w:rsidRPr="00E34D8C" w:rsidRDefault="001706F1" w:rsidP="001706F1">
            <w:pPr>
              <w:jc w:val="center"/>
            </w:pPr>
            <w:r w:rsidRPr="00114FB5">
              <w:rPr>
                <w:rFonts w:ascii="Arial" w:hAnsi="Arial" w:cs="Arial"/>
                <w:noProof/>
                <w:lang w:val="nl-NL" w:eastAsia="nl-NL"/>
              </w:rPr>
              <w:lastRenderedPageBreak/>
              <w:drawing>
                <wp:anchor distT="0" distB="0" distL="114300" distR="114300" simplePos="0" relativeHeight="251658240" behindDoc="0" locked="0" layoutInCell="1" allowOverlap="1" wp14:anchorId="1618C42F" wp14:editId="7B71CEE9">
                  <wp:simplePos x="0" y="0"/>
                  <wp:positionH relativeFrom="column">
                    <wp:posOffset>34290</wp:posOffset>
                  </wp:positionH>
                  <wp:positionV relativeFrom="paragraph">
                    <wp:posOffset>0</wp:posOffset>
                  </wp:positionV>
                  <wp:extent cx="3009900" cy="2782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782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F45FA0" w14:textId="02D8D9AD" w:rsidR="006F1684" w:rsidRDefault="00A97A7F" w:rsidP="006F1684">
      <w:r>
        <w:t xml:space="preserve">Keywords: normal schedule, start, end, lesson, hour, </w:t>
      </w:r>
      <w:r w:rsidR="006F1684">
        <w:t>small break, l</w:t>
      </w:r>
      <w:r>
        <w:t>arge break.</w:t>
      </w:r>
    </w:p>
    <w:p w14:paraId="5616937C" w14:textId="0FFD06E6" w:rsidR="009569F4" w:rsidRDefault="00BD375B" w:rsidP="00BD375B">
      <w:pPr>
        <w:pStyle w:val="Heading1"/>
        <w:rPr>
          <w:lang w:val="nl-NL"/>
        </w:rPr>
      </w:pPr>
      <w:r w:rsidRPr="00BD375B">
        <w:t xml:space="preserve">Follow-up </w:t>
      </w:r>
      <w:r w:rsidR="00940DBD">
        <w:t>task</w:t>
      </w:r>
      <w:r w:rsidRPr="00BD375B">
        <w:t>s</w:t>
      </w:r>
    </w:p>
    <w:p w14:paraId="7675763D" w14:textId="77777777" w:rsidR="000127B1" w:rsidRDefault="000127B1" w:rsidP="001706F1">
      <w:pPr>
        <w:rPr>
          <w:lang w:val="nl-NL"/>
        </w:rPr>
      </w:pPr>
    </w:p>
    <w:p w14:paraId="1EC9E026" w14:textId="54313D7D" w:rsidR="0005003D" w:rsidRPr="001E64E0" w:rsidRDefault="00BD375B" w:rsidP="001706F1">
      <w:pPr>
        <w:rPr>
          <w:lang w:val="nl-NL"/>
        </w:rPr>
      </w:pPr>
      <w:r w:rsidRPr="00BD375B">
        <w:t xml:space="preserve">To make the calculations regarding the learning efficiency easier, the model has been simplified to a well-fitting straight line. </w:t>
      </w:r>
      <w:r w:rsidR="0005003D" w:rsidRPr="001E64E0">
        <w:rPr>
          <w:lang w:val="nl-NL"/>
        </w:rPr>
        <w:t xml:space="preserve"> </w:t>
      </w:r>
      <w:r w:rsidRPr="00BD375B">
        <w:t>You see the graph of the adjusted linear model below, together with the graph of the original model (these graphs can also be found in Appendix 2).</w:t>
      </w:r>
    </w:p>
    <w:p w14:paraId="1D966ED4" w14:textId="77777777" w:rsidR="00E34323" w:rsidRPr="001E64E0" w:rsidRDefault="00E34323" w:rsidP="00E34323">
      <w:pPr>
        <w:rPr>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34323" w14:paraId="70DCA445" w14:textId="77777777" w:rsidTr="00BD375B">
        <w:trPr>
          <w:trHeight w:val="3771"/>
          <w:jc w:val="center"/>
        </w:trPr>
        <w:tc>
          <w:tcPr>
            <w:tcW w:w="8856" w:type="dxa"/>
          </w:tcPr>
          <w:p w14:paraId="0D01930F" w14:textId="10735103" w:rsidR="0036416E" w:rsidRPr="0036416E" w:rsidRDefault="00E34323" w:rsidP="0036416E">
            <w:pPr>
              <w:jc w:val="center"/>
            </w:pPr>
            <w:r>
              <w:rPr>
                <w:noProof/>
                <w:lang w:val="nl-NL" w:eastAsia="nl-NL"/>
              </w:rPr>
              <w:drawing>
                <wp:inline distT="0" distB="0" distL="0" distR="0" wp14:anchorId="40F12140" wp14:editId="661641C6">
                  <wp:extent cx="5032857" cy="2984602"/>
                  <wp:effectExtent l="0" t="0" r="0" b="6350"/>
                  <wp:docPr id="16" name="Picture 16" descr="Macintosh HD:Users:vincent:Documents:fi:owd:2013:images:grafiek_3_rechte_en_kromme_li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vincent:Documents:fi:owd:2013:images:grafiek_3_rechte_en_kromme_lij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8505"/>
                          <a:stretch/>
                        </pic:blipFill>
                        <pic:spPr bwMode="auto">
                          <a:xfrm>
                            <a:off x="0" y="0"/>
                            <a:ext cx="5029200" cy="2982433"/>
                          </a:xfrm>
                          <a:prstGeom prst="rect">
                            <a:avLst/>
                          </a:prstGeom>
                          <a:noFill/>
                          <a:ln>
                            <a:noFill/>
                          </a:ln>
                          <a:extLst>
                            <a:ext uri="{53640926-AAD7-44D8-BBD7-CCE9431645EC}">
                              <a14:shadowObscured xmlns:a14="http://schemas.microsoft.com/office/drawing/2010/main"/>
                            </a:ext>
                          </a:extLst>
                        </pic:spPr>
                      </pic:pic>
                    </a:graphicData>
                  </a:graphic>
                </wp:inline>
              </w:drawing>
            </w:r>
          </w:p>
          <w:p w14:paraId="11CD534E" w14:textId="0010B7E2" w:rsidR="004F3BAB" w:rsidRDefault="0036416E" w:rsidP="0036416E">
            <w:pPr>
              <w:jc w:val="right"/>
              <w:rPr>
                <w:rFonts w:asciiTheme="majorHAnsi" w:hAnsiTheme="majorHAnsi" w:cstheme="majorHAnsi"/>
                <w:sz w:val="20"/>
                <w:szCs w:val="20"/>
              </w:rPr>
            </w:pPr>
            <w:r>
              <w:rPr>
                <w:rFonts w:asciiTheme="majorHAnsi" w:hAnsiTheme="majorHAnsi" w:cstheme="majorHAnsi"/>
                <w:sz w:val="20"/>
                <w:szCs w:val="20"/>
              </w:rPr>
              <w:t xml:space="preserve">   </w:t>
            </w:r>
            <w:r w:rsidR="00BD375B" w:rsidRPr="00BD375B">
              <w:rPr>
                <w:rFonts w:asciiTheme="majorHAnsi" w:hAnsiTheme="majorHAnsi" w:cstheme="majorHAnsi"/>
                <w:sz w:val="20"/>
                <w:szCs w:val="20"/>
              </w:rPr>
              <w:t>Hours</w:t>
            </w:r>
            <w:r>
              <w:rPr>
                <w:rFonts w:asciiTheme="majorHAnsi" w:hAnsiTheme="majorHAnsi" w:cstheme="majorHAnsi"/>
                <w:sz w:val="20"/>
                <w:szCs w:val="20"/>
              </w:rPr>
              <w:t xml:space="preserve">         </w:t>
            </w:r>
          </w:p>
          <w:p w14:paraId="2F26717D" w14:textId="66A6385E" w:rsidR="0036416E" w:rsidRPr="0047730C" w:rsidRDefault="0036416E" w:rsidP="0036416E">
            <w:pPr>
              <w:jc w:val="center"/>
              <w:rPr>
                <w:rFonts w:asciiTheme="majorHAnsi" w:hAnsiTheme="majorHAnsi" w:cstheme="majorHAnsi"/>
                <w:sz w:val="20"/>
                <w:szCs w:val="20"/>
              </w:rPr>
            </w:pPr>
          </w:p>
        </w:tc>
      </w:tr>
    </w:tbl>
    <w:p w14:paraId="091E5B7B" w14:textId="1C6B19EB" w:rsidR="00D21CF6" w:rsidRDefault="00BD375B" w:rsidP="00E34323">
      <w:pPr>
        <w:rPr>
          <w:lang w:val="nl-NL"/>
        </w:rPr>
      </w:pPr>
      <w:r w:rsidRPr="00BD375B">
        <w:lastRenderedPageBreak/>
        <w:t>As you can see, the new model assumes that the learning efficiency – with a continuity of lessons without a break – decreases in a straight line from 100% to 60% in eight hours.</w:t>
      </w:r>
      <w:r w:rsidR="00D21CF6">
        <w:rPr>
          <w:lang w:val="nl-NL"/>
        </w:rPr>
        <w:t xml:space="preserve"> </w:t>
      </w:r>
    </w:p>
    <w:p w14:paraId="1EF9D483" w14:textId="50513D96" w:rsidR="0005003D" w:rsidRPr="001E64E0" w:rsidRDefault="00BD375B" w:rsidP="00E34323">
      <w:pPr>
        <w:rPr>
          <w:lang w:val="nl-NL"/>
        </w:rPr>
      </w:pPr>
      <w:r w:rsidRPr="00BD375B">
        <w:t xml:space="preserve">As of now, you will use this simplified linear model with all the </w:t>
      </w:r>
      <w:r w:rsidR="00940DBD">
        <w:t>task</w:t>
      </w:r>
      <w:r w:rsidRPr="00BD375B">
        <w:t>s.</w:t>
      </w:r>
    </w:p>
    <w:p w14:paraId="1345F82D" w14:textId="44106257" w:rsidR="000127B1" w:rsidRPr="009569F4" w:rsidRDefault="00BD375B" w:rsidP="00BD375B">
      <w:pPr>
        <w:pStyle w:val="Heading2"/>
        <w:rPr>
          <w:color w:val="345A8A" w:themeColor="accent1" w:themeShade="B5"/>
          <w:sz w:val="32"/>
          <w:szCs w:val="32"/>
          <w:lang w:val="nl-NL"/>
        </w:rPr>
      </w:pPr>
      <w:r w:rsidRPr="00BD375B">
        <w:t xml:space="preserve">Follow-up </w:t>
      </w:r>
      <w:r w:rsidR="00940DBD">
        <w:t>task</w:t>
      </w:r>
      <w:r w:rsidRPr="00BD375B">
        <w:t xml:space="preserve"> 1</w:t>
      </w:r>
    </w:p>
    <w:p w14:paraId="364222DE" w14:textId="242E274F" w:rsidR="0005003D" w:rsidRPr="00224765" w:rsidRDefault="00BD375B" w:rsidP="00E34323">
      <w:pPr>
        <w:pStyle w:val="ListParagraph"/>
        <w:numPr>
          <w:ilvl w:val="0"/>
          <w:numId w:val="12"/>
        </w:numPr>
        <w:rPr>
          <w:lang w:val="nl-NL"/>
        </w:rPr>
      </w:pPr>
      <w:r w:rsidRPr="00BD375B">
        <w:t>Calculate the learning efficiency of a pupil who attends nine uninterrupted lessons of fifty minutes (or studies) using this new model.</w:t>
      </w:r>
      <w:r w:rsidR="0005003D" w:rsidRPr="001E64E0">
        <w:rPr>
          <w:lang w:val="nl-NL"/>
        </w:rPr>
        <w:t xml:space="preserve"> </w:t>
      </w:r>
      <w:r w:rsidRPr="00BD375B">
        <w:t>Use the graphs in Appendix 2.</w:t>
      </w:r>
      <w:r w:rsidR="0005003D" w:rsidRPr="00224765">
        <w:rPr>
          <w:lang w:val="nl-NL"/>
        </w:rPr>
        <w:t xml:space="preserve"> </w:t>
      </w:r>
    </w:p>
    <w:p w14:paraId="22407DBC" w14:textId="302A3B5A" w:rsidR="0005003D" w:rsidRPr="001E64E0" w:rsidRDefault="00BD375B" w:rsidP="00E34323">
      <w:pPr>
        <w:pStyle w:val="ListParagraph"/>
        <w:numPr>
          <w:ilvl w:val="0"/>
          <w:numId w:val="12"/>
        </w:numPr>
        <w:rPr>
          <w:lang w:val="nl-NL"/>
        </w:rPr>
      </w:pPr>
      <w:r w:rsidRPr="00BD375B">
        <w:t>Also calculate the learning efficiency of a pupil who attends nine lessons according to the previously provided timetable – so with two breaks.</w:t>
      </w:r>
      <w:r w:rsidR="00CC597D">
        <w:rPr>
          <w:lang w:val="nl-NL"/>
        </w:rPr>
        <w:t xml:space="preserve"> </w:t>
      </w:r>
      <w:r w:rsidRPr="00BD375B">
        <w:t>Add your calculations and explanation on the basis of this new graph (see Appendix 2).</w:t>
      </w:r>
    </w:p>
    <w:p w14:paraId="4A7BE024" w14:textId="74907783" w:rsidR="00CC597D" w:rsidRPr="00CC597D" w:rsidRDefault="00BD375B" w:rsidP="00BD375B">
      <w:pPr>
        <w:pStyle w:val="Heading2"/>
        <w:rPr>
          <w:lang w:val="nl-NL"/>
        </w:rPr>
      </w:pPr>
      <w:r w:rsidRPr="00BD375B">
        <w:t xml:space="preserve">Follow-up </w:t>
      </w:r>
      <w:r w:rsidR="00940DBD">
        <w:t>task</w:t>
      </w:r>
      <w:r w:rsidRPr="00BD375B">
        <w:t xml:space="preserve"> 2</w:t>
      </w:r>
    </w:p>
    <w:p w14:paraId="6B5A754C" w14:textId="606F402F" w:rsidR="000127B1" w:rsidRPr="000127B1" w:rsidRDefault="00BD375B" w:rsidP="00CC597D">
      <w:pPr>
        <w:pStyle w:val="ListParagraph"/>
        <w:rPr>
          <w:lang w:val="nl-NL"/>
        </w:rPr>
      </w:pPr>
      <w:r w:rsidRPr="00BD375B">
        <w:t xml:space="preserve">Assume that you can divide the two breaks in a number of shorter (but all of  the same length) breaks that together take the same amount of time as the two breaks out of the timetable. </w:t>
      </w:r>
      <w:r w:rsidR="0005003D" w:rsidRPr="001E64E0">
        <w:rPr>
          <w:lang w:val="nl-NL"/>
        </w:rPr>
        <w:t xml:space="preserve"> </w:t>
      </w:r>
      <w:r w:rsidRPr="00BD375B">
        <w:t>The division of the break time can be done in a number of ways.</w:t>
      </w:r>
      <w:r w:rsidR="00CC597D">
        <w:rPr>
          <w:lang w:val="nl-NL"/>
        </w:rPr>
        <w:t xml:space="preserve"> </w:t>
      </w:r>
      <w:r w:rsidRPr="00BD375B">
        <w:t>Find out if you can let the learning efficiency rise by dividing the break time.</w:t>
      </w:r>
      <w:r w:rsidR="000127B1">
        <w:rPr>
          <w:lang w:val="nl-NL"/>
        </w:rPr>
        <w:t xml:space="preserve"> </w:t>
      </w:r>
      <w:r w:rsidRPr="00BD375B">
        <w:t>How long will you let the breaks last, and when would you plan them?</w:t>
      </w:r>
      <w:r w:rsidR="00CC597D">
        <w:rPr>
          <w:lang w:val="nl-NL"/>
        </w:rPr>
        <w:t xml:space="preserve"> </w:t>
      </w:r>
      <w:r w:rsidRPr="00BD375B">
        <w:t>What is the best-realizable learning efficiency?</w:t>
      </w:r>
      <w:r w:rsidR="0005003D" w:rsidRPr="001E64E0">
        <w:rPr>
          <w:lang w:val="nl-NL"/>
        </w:rPr>
        <w:t xml:space="preserve"> </w:t>
      </w:r>
    </w:p>
    <w:p w14:paraId="50EB645D" w14:textId="41C7456D" w:rsidR="0005003D" w:rsidRPr="001E64E0" w:rsidRDefault="00BD375B" w:rsidP="00BD375B">
      <w:pPr>
        <w:pStyle w:val="Heading1"/>
        <w:rPr>
          <w:lang w:val="nl-NL"/>
        </w:rPr>
      </w:pPr>
      <w:r w:rsidRPr="00BD375B">
        <w:t xml:space="preserve">Final </w:t>
      </w:r>
      <w:r w:rsidR="00940DBD">
        <w:t>task</w:t>
      </w:r>
    </w:p>
    <w:p w14:paraId="79073DDE" w14:textId="0116FCF3" w:rsidR="006C6765" w:rsidRPr="001E64E0" w:rsidRDefault="00BD375B" w:rsidP="006C6765">
      <w:pPr>
        <w:rPr>
          <w:lang w:val="nl-NL"/>
        </w:rPr>
      </w:pPr>
      <w:r w:rsidRPr="00BD375B">
        <w:t>The board of your school wants to examine whether it is wise and possible to introduce a new timetable for the coming school year, one with which a higher learning efficiency can be reached.</w:t>
      </w:r>
      <w:r w:rsidR="000127B1">
        <w:rPr>
          <w:lang w:val="nl-NL"/>
        </w:rPr>
        <w:t xml:space="preserve"> </w:t>
      </w:r>
    </w:p>
    <w:p w14:paraId="03E726F5" w14:textId="1B2B1C86" w:rsidR="000868E0" w:rsidRDefault="00BD375B" w:rsidP="000868E0">
      <w:pPr>
        <w:rPr>
          <w:lang w:val="nl-NL"/>
        </w:rPr>
      </w:pPr>
      <w:r w:rsidRPr="00BD375B">
        <w:t>You are the experts who are going to execute this research.</w:t>
      </w:r>
      <w:r w:rsidR="00707164">
        <w:rPr>
          <w:lang w:val="nl-NL"/>
        </w:rPr>
        <w:t xml:space="preserve">  </w:t>
      </w:r>
      <w:r w:rsidRPr="00BD375B">
        <w:t>The board asks you to determine the learning efficiency of the current timetable and to work out some new timetables (a minimum of two) that give a maximum result on the learning efficiency.</w:t>
      </w:r>
      <w:r w:rsidR="00707164" w:rsidRPr="00707164">
        <w:rPr>
          <w:lang w:val="nl-NL"/>
        </w:rPr>
        <w:t xml:space="preserve"> </w:t>
      </w:r>
    </w:p>
    <w:p w14:paraId="3BD6F78F" w14:textId="5FF20DA1" w:rsidR="000868E0" w:rsidRDefault="00BD375B" w:rsidP="000868E0">
      <w:pPr>
        <w:rPr>
          <w:lang w:val="nl-NL"/>
        </w:rPr>
      </w:pPr>
      <w:r w:rsidRPr="00BD375B">
        <w:t>We will provide you with the following points of attention:</w:t>
      </w:r>
      <w:r w:rsidR="000127B1">
        <w:rPr>
          <w:lang w:val="nl-NL"/>
        </w:rPr>
        <w:t xml:space="preserve"> </w:t>
      </w:r>
    </w:p>
    <w:p w14:paraId="51FC7E56" w14:textId="6E4F0356" w:rsidR="000868E0" w:rsidRPr="0047730C" w:rsidRDefault="00BD375B" w:rsidP="000868E0">
      <w:pPr>
        <w:pStyle w:val="ListParagraph"/>
        <w:numPr>
          <w:ilvl w:val="0"/>
          <w:numId w:val="13"/>
        </w:numPr>
        <w:rPr>
          <w:lang w:val="nl-NL"/>
        </w:rPr>
      </w:pPr>
      <w:r w:rsidRPr="00BD375B">
        <w:t xml:space="preserve">Other </w:t>
      </w:r>
      <w:r w:rsidR="002C4E82">
        <w:t>hours, lessons that are briefer</w:t>
      </w:r>
      <w:r w:rsidRPr="00BD375B">
        <w:t xml:space="preserve"> o</w:t>
      </w:r>
      <w:r w:rsidR="002C4E82">
        <w:t>r</w:t>
      </w:r>
      <w:r w:rsidRPr="00BD375B">
        <w:t xml:space="preserve"> longer and </w:t>
      </w:r>
      <w:r w:rsidR="002C4E82">
        <w:t>briefer</w:t>
      </w:r>
      <w:r w:rsidRPr="00BD375B">
        <w:t xml:space="preserve"> or longer breaks, are all possible, as long as it is arranged as such that the norm of 1040 hours per year will be reached.</w:t>
      </w:r>
      <w:r w:rsidR="000868E0">
        <w:rPr>
          <w:lang w:val="nl-NL"/>
        </w:rPr>
        <w:t xml:space="preserve"> </w:t>
      </w:r>
      <w:r w:rsidRPr="00BD375B">
        <w:t>This means at least 26 hours of lessons per pupil per week;</w:t>
      </w:r>
    </w:p>
    <w:p w14:paraId="6CF1FAF7" w14:textId="76DCD729" w:rsidR="000A3A57" w:rsidRPr="0047730C" w:rsidRDefault="002C4E82" w:rsidP="000868E0">
      <w:pPr>
        <w:pStyle w:val="ListParagraph"/>
        <w:numPr>
          <w:ilvl w:val="0"/>
          <w:numId w:val="13"/>
        </w:numPr>
        <w:rPr>
          <w:lang w:val="nl-NL"/>
        </w:rPr>
      </w:pPr>
      <w:r>
        <w:t>e</w:t>
      </w:r>
      <w:r w:rsidR="00BD375B" w:rsidRPr="00BD375B">
        <w:t>ach pupil should be able to reach a learning efficiency of at least 1450 minutes per week at school; the higher, the better, of course;</w:t>
      </w:r>
    </w:p>
    <w:p w14:paraId="17C6D3CF" w14:textId="1029EAD4" w:rsidR="00682E19" w:rsidRPr="0047730C" w:rsidRDefault="002C4E82" w:rsidP="000868E0">
      <w:pPr>
        <w:pStyle w:val="ListParagraph"/>
        <w:numPr>
          <w:ilvl w:val="0"/>
          <w:numId w:val="13"/>
        </w:numPr>
        <w:rPr>
          <w:lang w:val="nl-NL"/>
        </w:rPr>
      </w:pPr>
      <w:r>
        <w:t>t</w:t>
      </w:r>
      <w:r w:rsidR="00BD375B" w:rsidRPr="00BD375B">
        <w:t>he school can be open from 8:00 to 18:00.</w:t>
      </w:r>
      <w:r w:rsidR="000127B1" w:rsidRPr="0047730C">
        <w:rPr>
          <w:lang w:val="nl-NL"/>
        </w:rPr>
        <w:t xml:space="preserve"> </w:t>
      </w:r>
      <w:r w:rsidR="00682E19" w:rsidRPr="0047730C">
        <w:rPr>
          <w:lang w:val="nl-NL"/>
        </w:rPr>
        <w:t xml:space="preserve"> </w:t>
      </w:r>
    </w:p>
    <w:p w14:paraId="39E311E1" w14:textId="0EF9DCDC" w:rsidR="00682E19" w:rsidRPr="0047730C" w:rsidRDefault="002C4E82" w:rsidP="000868E0">
      <w:pPr>
        <w:pStyle w:val="ListParagraph"/>
        <w:numPr>
          <w:ilvl w:val="0"/>
          <w:numId w:val="13"/>
        </w:numPr>
        <w:rPr>
          <w:lang w:val="nl-NL"/>
        </w:rPr>
      </w:pPr>
      <w:r>
        <w:t>p</w:t>
      </w:r>
      <w:r w:rsidR="00BD375B" w:rsidRPr="00BD375B">
        <w:t>er day</w:t>
      </w:r>
      <w:r>
        <w:t>,</w:t>
      </w:r>
      <w:r w:rsidR="00BD375B" w:rsidRPr="00BD375B">
        <w:t xml:space="preserve"> there is an obligatory break time of at least 30 minutes included in the timetable;</w:t>
      </w:r>
    </w:p>
    <w:p w14:paraId="58E0F3DF" w14:textId="2C4AC9B6" w:rsidR="000127B1" w:rsidRPr="0047730C" w:rsidRDefault="002C4E82" w:rsidP="000868E0">
      <w:pPr>
        <w:pStyle w:val="ListParagraph"/>
        <w:numPr>
          <w:ilvl w:val="0"/>
          <w:numId w:val="13"/>
        </w:numPr>
        <w:rPr>
          <w:lang w:val="nl-NL"/>
        </w:rPr>
      </w:pPr>
      <w:r>
        <w:t>m</w:t>
      </w:r>
      <w:r w:rsidR="00BD375B" w:rsidRPr="00BD375B">
        <w:t xml:space="preserve">ost </w:t>
      </w:r>
      <w:r w:rsidR="00940DBD">
        <w:t>students</w:t>
      </w:r>
      <w:r w:rsidR="00BD375B" w:rsidRPr="00BD375B">
        <w:t xml:space="preserve"> prefer to have uninterrupted periods of free time.</w:t>
      </w:r>
      <w:r w:rsidR="0005003D" w:rsidRPr="000868E0">
        <w:rPr>
          <w:lang w:val="nl-NL"/>
        </w:rPr>
        <w:t xml:space="preserve"> </w:t>
      </w:r>
    </w:p>
    <w:p w14:paraId="31B52BB5" w14:textId="5C76B67C" w:rsidR="00682E19" w:rsidRDefault="00BD375B" w:rsidP="00682E19">
      <w:pPr>
        <w:pStyle w:val="ListParagraph"/>
        <w:rPr>
          <w:lang w:val="nl-NL"/>
        </w:rPr>
      </w:pPr>
      <w:r w:rsidRPr="00BD375B">
        <w:t>So rather an extra day (or half a day) off, or all the days shortened.</w:t>
      </w:r>
      <w:r w:rsidR="0005003D" w:rsidRPr="001E64E0">
        <w:rPr>
          <w:lang w:val="nl-NL"/>
        </w:rPr>
        <w:t xml:space="preserve"> </w:t>
      </w:r>
      <w:r w:rsidRPr="00BD375B">
        <w:t xml:space="preserve">If that is not optional, than most </w:t>
      </w:r>
      <w:r w:rsidR="00940DBD">
        <w:t>students</w:t>
      </w:r>
      <w:r w:rsidRPr="00BD375B">
        <w:t xml:space="preserve"> like to have large periods of break time;</w:t>
      </w:r>
    </w:p>
    <w:p w14:paraId="19A82AD2" w14:textId="278951C0" w:rsidR="0014752C" w:rsidRPr="00682E19" w:rsidRDefault="002C4E82" w:rsidP="00682E19">
      <w:pPr>
        <w:pStyle w:val="ListParagraph"/>
        <w:numPr>
          <w:ilvl w:val="0"/>
          <w:numId w:val="14"/>
        </w:numPr>
        <w:rPr>
          <w:lang w:val="nl-NL"/>
        </w:rPr>
      </w:pPr>
      <w:r>
        <w:lastRenderedPageBreak/>
        <w:t>b</w:t>
      </w:r>
      <w:r w:rsidR="00BD375B" w:rsidRPr="00BD375B">
        <w:t xml:space="preserve">rain research has shown that </w:t>
      </w:r>
      <w:r w:rsidR="00940DBD">
        <w:t>students</w:t>
      </w:r>
      <w:r w:rsidR="00BD375B" w:rsidRPr="00BD375B">
        <w:t xml:space="preserve"> in their puberty start with a maximum learning efficiency of 90% between 8:00 and 10:00, without breaks this declines at the same rate as the linear graph in Appendix 2.</w:t>
      </w:r>
    </w:p>
    <w:p w14:paraId="13CBAD87" w14:textId="77777777" w:rsidR="00682E19" w:rsidRDefault="00682E19" w:rsidP="000868E0">
      <w:pPr>
        <w:rPr>
          <w:lang w:val="nl-NL"/>
        </w:rPr>
      </w:pPr>
    </w:p>
    <w:p w14:paraId="43C4222B" w14:textId="4CDE9A51" w:rsidR="00CC597D" w:rsidRDefault="00BD375B" w:rsidP="000868E0">
      <w:pPr>
        <w:rPr>
          <w:lang w:val="nl-NL"/>
        </w:rPr>
      </w:pPr>
      <w:r w:rsidRPr="00BD375B">
        <w:t>The board expects a clear research report from you with all the propositions for the new timetables and a well-founded advice.</w:t>
      </w:r>
      <w:r w:rsidR="000868E0">
        <w:rPr>
          <w:lang w:val="nl-NL"/>
        </w:rPr>
        <w:t xml:space="preserve"> </w:t>
      </w:r>
      <w:r w:rsidR="00CC597D">
        <w:rPr>
          <w:lang w:val="nl-NL"/>
        </w:rPr>
        <w:br/>
      </w:r>
      <w:r w:rsidRPr="00BD375B">
        <w:t>In your report you support the calculations with graphs, you clarify how you have taken the attention points into account, you explain the choices that you have made and describe the pros and cons of the current timetable and the newly-proposed timetables.</w:t>
      </w:r>
      <w:r w:rsidR="00CC597D">
        <w:rPr>
          <w:lang w:val="nl-NL"/>
        </w:rPr>
        <w:t xml:space="preserve"> </w:t>
      </w:r>
      <w:r w:rsidRPr="00BD375B">
        <w:t>Remember to add the well-founded advice!</w:t>
      </w:r>
    </w:p>
    <w:p w14:paraId="6B52E667" w14:textId="6CC5630B" w:rsidR="006C6765" w:rsidRPr="001E64E0" w:rsidRDefault="006C6765">
      <w:pPr>
        <w:rPr>
          <w:rFonts w:ascii="Arial" w:hAnsi="Arial" w:cs="Arial"/>
          <w:b/>
          <w:lang w:val="nl-NL"/>
        </w:rPr>
      </w:pPr>
    </w:p>
    <w:sectPr w:rsidR="006C6765" w:rsidRPr="001E64E0" w:rsidSect="00741EB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0825A" w14:textId="77777777" w:rsidR="00A8421A" w:rsidRDefault="00A8421A" w:rsidP="00741EB3">
      <w:r>
        <w:separator/>
      </w:r>
    </w:p>
  </w:endnote>
  <w:endnote w:type="continuationSeparator" w:id="0">
    <w:p w14:paraId="3E3E5C99" w14:textId="77777777" w:rsidR="00A8421A" w:rsidRDefault="00A8421A" w:rsidP="0074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0959" w14:textId="77777777" w:rsidR="002D564C" w:rsidRDefault="002D564C" w:rsidP="00741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4631E" w14:textId="77777777" w:rsidR="002D564C" w:rsidRDefault="002D564C" w:rsidP="00741E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58C6" w14:textId="77777777" w:rsidR="002D564C" w:rsidRDefault="002D564C" w:rsidP="00741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725">
      <w:rPr>
        <w:rStyle w:val="PageNumber"/>
        <w:noProof/>
      </w:rPr>
      <w:t>2</w:t>
    </w:r>
    <w:r>
      <w:rPr>
        <w:rStyle w:val="PageNumber"/>
      </w:rPr>
      <w:fldChar w:fldCharType="end"/>
    </w:r>
  </w:p>
  <w:p w14:paraId="7DCB892F" w14:textId="251F8693" w:rsidR="00F43470" w:rsidRDefault="00F43470" w:rsidP="00F43470">
    <w:pPr>
      <w:pStyle w:val="Footer"/>
      <w:rPr>
        <w:rFonts w:asciiTheme="majorHAnsi" w:hAnsiTheme="majorHAnsi"/>
        <w:sz w:val="16"/>
        <w:szCs w:val="16"/>
        <w:lang w:val="en-US"/>
      </w:rPr>
    </w:pPr>
    <w:r w:rsidRPr="000B1A18">
      <w:t xml:space="preserve">© </w:t>
    </w:r>
    <w:r>
      <w:rPr>
        <w:sz w:val="16"/>
        <w:szCs w:val="16"/>
      </w:rPr>
      <w:t>2014</w:t>
    </w:r>
    <w:r w:rsidRPr="000C69B0">
      <w:rPr>
        <w:sz w:val="16"/>
        <w:szCs w:val="16"/>
      </w:rPr>
      <w:t xml:space="preserve"> </w:t>
    </w:r>
    <w:r>
      <w:rPr>
        <w:sz w:val="16"/>
        <w:szCs w:val="16"/>
        <w:lang w:val="en-US"/>
      </w:rPr>
      <w:t xml:space="preserve">mascil project (G.A. </w:t>
    </w:r>
    <w:r w:rsidRPr="005D792B">
      <w:rPr>
        <w:sz w:val="16"/>
        <w:szCs w:val="16"/>
        <w:lang w:val="en-US"/>
      </w:rPr>
      <w:t>no 320693</w:t>
    </w:r>
    <w:r>
      <w:rPr>
        <w:sz w:val="16"/>
        <w:szCs w:val="16"/>
        <w:lang w:val="en-US"/>
      </w:rPr>
      <w:t xml:space="preserve">) </w:t>
    </w:r>
    <w:r w:rsidRPr="007F74AB">
      <w:rPr>
        <w:rFonts w:asciiTheme="majorHAnsi" w:hAnsiTheme="majorHAnsi"/>
        <w:sz w:val="16"/>
        <w:szCs w:val="16"/>
        <w:lang w:val="en-US"/>
      </w:rPr>
      <w:t>CC-BY-NC-SA 4.0 license granted</w:t>
    </w:r>
    <w:r>
      <w:t xml:space="preserve"> </w:t>
    </w:r>
    <w:r w:rsidRPr="007F74AB">
      <w:rPr>
        <w:rFonts w:asciiTheme="majorHAnsi" w:hAnsiTheme="majorHAnsi"/>
        <w:sz w:val="16"/>
        <w:szCs w:val="16"/>
        <w:lang w:val="en-US"/>
      </w:rPr>
      <w:t xml:space="preserve"> </w:t>
    </w:r>
    <w:r>
      <w:rPr>
        <w:noProof/>
        <w:lang w:val="nl-NL" w:eastAsia="nl-NL"/>
      </w:rPr>
      <w:drawing>
        <wp:inline distT="0" distB="0" distL="0" distR="0" wp14:anchorId="6F18FE7A" wp14:editId="2CE787B5">
          <wp:extent cx="486032" cy="203819"/>
          <wp:effectExtent l="0" t="0" r="0" b="6350"/>
          <wp:docPr id="288" name="Bild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44" cy="208227"/>
                  </a:xfrm>
                  <a:prstGeom prst="rect">
                    <a:avLst/>
                  </a:prstGeom>
                </pic:spPr>
              </pic:pic>
            </a:graphicData>
          </a:graphic>
        </wp:inline>
      </w:drawing>
    </w:r>
  </w:p>
  <w:p w14:paraId="677A6497" w14:textId="457A8547" w:rsidR="002D564C" w:rsidRDefault="00F43470" w:rsidP="00F43470">
    <w:pPr>
      <w:pStyle w:val="Footer"/>
    </w:pPr>
    <w:r>
      <w:rPr>
        <w:noProof/>
        <w:lang w:val="nl-NL" w:eastAsia="nl-NL"/>
      </w:rPr>
      <w:drawing>
        <wp:anchor distT="0" distB="0" distL="114300" distR="114300" simplePos="0" relativeHeight="251660288" behindDoc="0" locked="0" layoutInCell="1" allowOverlap="1" wp14:anchorId="29B5F3D2" wp14:editId="2E0756D9">
          <wp:simplePos x="0" y="0"/>
          <wp:positionH relativeFrom="margin">
            <wp:posOffset>5316855</wp:posOffset>
          </wp:positionH>
          <wp:positionV relativeFrom="margin">
            <wp:posOffset>8536940</wp:posOffset>
          </wp:positionV>
          <wp:extent cx="517525" cy="337820"/>
          <wp:effectExtent l="0" t="0" r="0" b="5080"/>
          <wp:wrapSquare wrapText="bothSides"/>
          <wp:docPr id="289" name="Bilde 289"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Pr="005D792B">
      <w:rPr>
        <w:sz w:val="16"/>
        <w:szCs w:val="16"/>
        <w:lang w:val="en-US"/>
      </w:rPr>
      <w:t>The mascil project has received funding from the European Unio</w:t>
    </w:r>
    <w:r>
      <w:rPr>
        <w:sz w:val="16"/>
        <w:szCs w:val="16"/>
        <w:lang w:val="en-US"/>
      </w:rPr>
      <w:t>n’s Seventh Framework Programme</w:t>
    </w:r>
    <w:r>
      <w:rPr>
        <w:rStyle w:val="apple-converted-space"/>
        <w:i/>
        <w:iCs/>
        <w:color w:val="1F497D"/>
        <w:sz w:val="22"/>
        <w:szCs w:val="22"/>
      </w:rPr>
      <w:t> </w:t>
    </w:r>
    <w:r w:rsidRPr="00102235">
      <w:rPr>
        <w:i/>
        <w:iCs/>
        <w:color w:val="1F497D"/>
        <w:sz w:val="16"/>
        <w:szCs w:val="16"/>
      </w:rPr>
      <w:t>(FP7/2007-2013)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2C34" w14:textId="77777777" w:rsidR="00F43470" w:rsidRDefault="00F43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AC256" w14:textId="77777777" w:rsidR="00A8421A" w:rsidRDefault="00A8421A" w:rsidP="00741EB3">
      <w:r>
        <w:separator/>
      </w:r>
    </w:p>
  </w:footnote>
  <w:footnote w:type="continuationSeparator" w:id="0">
    <w:p w14:paraId="6451D546" w14:textId="77777777" w:rsidR="00A8421A" w:rsidRDefault="00A8421A" w:rsidP="0074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18E10" w14:textId="77777777" w:rsidR="00F43470" w:rsidRDefault="00F43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5757" w14:textId="33347627" w:rsidR="00F43470" w:rsidRDefault="00F43470">
    <w:pPr>
      <w:pStyle w:val="Header"/>
    </w:pPr>
    <w:r>
      <w:rPr>
        <w:noProof/>
        <w:lang w:val="nl-NL" w:eastAsia="nl-NL"/>
      </w:rPr>
      <w:drawing>
        <wp:anchor distT="0" distB="0" distL="114300" distR="114300" simplePos="0" relativeHeight="251658240" behindDoc="0" locked="0" layoutInCell="1" allowOverlap="1" wp14:anchorId="4EFF689F" wp14:editId="534D92CC">
          <wp:simplePos x="0" y="0"/>
          <wp:positionH relativeFrom="column">
            <wp:posOffset>5543550</wp:posOffset>
          </wp:positionH>
          <wp:positionV relativeFrom="paragraph">
            <wp:posOffset>-295275</wp:posOffset>
          </wp:positionV>
          <wp:extent cx="857250" cy="436245"/>
          <wp:effectExtent l="0" t="0" r="0" b="1905"/>
          <wp:wrapSquare wrapText="bothSides"/>
          <wp:docPr id="31" name="Afbeelding 1" descr="mascil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cil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730E6" w14:textId="77777777" w:rsidR="00F43470" w:rsidRDefault="00F43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42755D"/>
    <w:multiLevelType w:val="hybridMultilevel"/>
    <w:tmpl w:val="83585710"/>
    <w:lvl w:ilvl="0" w:tplc="69AC5A1E">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B60752A"/>
    <w:multiLevelType w:val="hybridMultilevel"/>
    <w:tmpl w:val="2BE8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F2E1F"/>
    <w:multiLevelType w:val="hybridMultilevel"/>
    <w:tmpl w:val="19F4E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537F0"/>
    <w:multiLevelType w:val="hybridMultilevel"/>
    <w:tmpl w:val="64E4E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A50D6"/>
    <w:multiLevelType w:val="hybridMultilevel"/>
    <w:tmpl w:val="CD70F596"/>
    <w:lvl w:ilvl="0" w:tplc="53D0C46A">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2C7EDB"/>
    <w:multiLevelType w:val="hybridMultilevel"/>
    <w:tmpl w:val="B27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3633F"/>
    <w:multiLevelType w:val="hybridMultilevel"/>
    <w:tmpl w:val="87CAE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4494F"/>
    <w:multiLevelType w:val="hybridMultilevel"/>
    <w:tmpl w:val="0A12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3084D"/>
    <w:multiLevelType w:val="multilevel"/>
    <w:tmpl w:val="4C18B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C6700"/>
    <w:multiLevelType w:val="hybridMultilevel"/>
    <w:tmpl w:val="62F0201E"/>
    <w:lvl w:ilvl="0" w:tplc="69AC5A1E">
      <w:numFmt w:val="bullet"/>
      <w:lvlText w:val="-"/>
      <w:lvlJc w:val="left"/>
      <w:pPr>
        <w:ind w:left="360" w:hanging="360"/>
      </w:pPr>
      <w:rPr>
        <w:rFonts w:ascii="Cambria" w:eastAsiaTheme="minorEastAsia" w:hAnsi="Cambri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FCD2028"/>
    <w:multiLevelType w:val="hybridMultilevel"/>
    <w:tmpl w:val="A96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1"/>
  </w:num>
  <w:num w:numId="6">
    <w:abstractNumId w:val="4"/>
  </w:num>
  <w:num w:numId="7">
    <w:abstractNumId w:val="5"/>
  </w:num>
  <w:num w:numId="8">
    <w:abstractNumId w:val="3"/>
  </w:num>
  <w:num w:numId="9">
    <w:abstractNumId w:val="7"/>
  </w:num>
  <w:num w:numId="10">
    <w:abstractNumId w:val="12"/>
  </w:num>
  <w:num w:numId="11">
    <w:abstractNumId w:val="6"/>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3D"/>
    <w:rsid w:val="000127B1"/>
    <w:rsid w:val="00014A6A"/>
    <w:rsid w:val="0005003D"/>
    <w:rsid w:val="000868E0"/>
    <w:rsid w:val="000A3A57"/>
    <w:rsid w:val="000F7D90"/>
    <w:rsid w:val="00101F6B"/>
    <w:rsid w:val="00104B99"/>
    <w:rsid w:val="00114FB5"/>
    <w:rsid w:val="0014752C"/>
    <w:rsid w:val="001706F1"/>
    <w:rsid w:val="00190231"/>
    <w:rsid w:val="001C1FAF"/>
    <w:rsid w:val="001D1F7B"/>
    <w:rsid w:val="001E64E0"/>
    <w:rsid w:val="00205E1E"/>
    <w:rsid w:val="00205E23"/>
    <w:rsid w:val="00224765"/>
    <w:rsid w:val="002C4E82"/>
    <w:rsid w:val="002D564C"/>
    <w:rsid w:val="00325749"/>
    <w:rsid w:val="0036416E"/>
    <w:rsid w:val="00364D9F"/>
    <w:rsid w:val="003E5E86"/>
    <w:rsid w:val="004133A8"/>
    <w:rsid w:val="0042351A"/>
    <w:rsid w:val="00436E44"/>
    <w:rsid w:val="0047730C"/>
    <w:rsid w:val="004F3BAB"/>
    <w:rsid w:val="00515FC3"/>
    <w:rsid w:val="0056395B"/>
    <w:rsid w:val="005D3E24"/>
    <w:rsid w:val="006471A6"/>
    <w:rsid w:val="00682E19"/>
    <w:rsid w:val="006C6765"/>
    <w:rsid w:val="006E4D51"/>
    <w:rsid w:val="006F06F0"/>
    <w:rsid w:val="006F1684"/>
    <w:rsid w:val="00707164"/>
    <w:rsid w:val="00734681"/>
    <w:rsid w:val="00741EB3"/>
    <w:rsid w:val="00754FD8"/>
    <w:rsid w:val="007B188F"/>
    <w:rsid w:val="00852D91"/>
    <w:rsid w:val="00853D7B"/>
    <w:rsid w:val="00885BB0"/>
    <w:rsid w:val="008F312A"/>
    <w:rsid w:val="00910A17"/>
    <w:rsid w:val="009173D3"/>
    <w:rsid w:val="00940DBD"/>
    <w:rsid w:val="009569F4"/>
    <w:rsid w:val="009B35B0"/>
    <w:rsid w:val="009D4C34"/>
    <w:rsid w:val="009E34C3"/>
    <w:rsid w:val="009E4911"/>
    <w:rsid w:val="00A077DE"/>
    <w:rsid w:val="00A46852"/>
    <w:rsid w:val="00A53157"/>
    <w:rsid w:val="00A8421A"/>
    <w:rsid w:val="00A97A7F"/>
    <w:rsid w:val="00AA2B9C"/>
    <w:rsid w:val="00B40256"/>
    <w:rsid w:val="00B71B97"/>
    <w:rsid w:val="00BB74BC"/>
    <w:rsid w:val="00BD375B"/>
    <w:rsid w:val="00C4189E"/>
    <w:rsid w:val="00CB1BD8"/>
    <w:rsid w:val="00CC597D"/>
    <w:rsid w:val="00D21CF6"/>
    <w:rsid w:val="00D506D0"/>
    <w:rsid w:val="00D604DE"/>
    <w:rsid w:val="00DA5C3D"/>
    <w:rsid w:val="00DA5F2A"/>
    <w:rsid w:val="00DB0A52"/>
    <w:rsid w:val="00E34323"/>
    <w:rsid w:val="00E34D8C"/>
    <w:rsid w:val="00E437FE"/>
    <w:rsid w:val="00E77482"/>
    <w:rsid w:val="00F33403"/>
    <w:rsid w:val="00F43470"/>
    <w:rsid w:val="00FA701A"/>
    <w:rsid w:val="00FB1725"/>
    <w:rsid w:val="00FD1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F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4B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418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418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003D"/>
    <w:rPr>
      <w:rFonts w:ascii="Lucida Grande" w:hAnsi="Lucida Grande" w:cs="Lucida Grande"/>
      <w:sz w:val="18"/>
      <w:szCs w:val="18"/>
    </w:rPr>
  </w:style>
  <w:style w:type="paragraph" w:styleId="Footer">
    <w:name w:val="footer"/>
    <w:basedOn w:val="Normal"/>
    <w:link w:val="FooterChar"/>
    <w:uiPriority w:val="99"/>
    <w:unhideWhenUsed/>
    <w:rsid w:val="00741EB3"/>
    <w:pPr>
      <w:tabs>
        <w:tab w:val="center" w:pos="4320"/>
        <w:tab w:val="right" w:pos="8640"/>
      </w:tabs>
    </w:pPr>
  </w:style>
  <w:style w:type="character" w:customStyle="1" w:styleId="FooterChar">
    <w:name w:val="Footer Char"/>
    <w:basedOn w:val="DefaultParagraphFont"/>
    <w:link w:val="Footer"/>
    <w:uiPriority w:val="99"/>
    <w:rsid w:val="00741EB3"/>
  </w:style>
  <w:style w:type="character" w:styleId="PageNumber">
    <w:name w:val="page number"/>
    <w:basedOn w:val="DefaultParagraphFont"/>
    <w:uiPriority w:val="99"/>
    <w:semiHidden/>
    <w:unhideWhenUsed/>
    <w:rsid w:val="00741EB3"/>
  </w:style>
  <w:style w:type="character" w:styleId="CommentReference">
    <w:name w:val="annotation reference"/>
    <w:basedOn w:val="DefaultParagraphFont"/>
    <w:uiPriority w:val="99"/>
    <w:semiHidden/>
    <w:unhideWhenUsed/>
    <w:rsid w:val="00741EB3"/>
    <w:rPr>
      <w:sz w:val="18"/>
      <w:szCs w:val="18"/>
    </w:rPr>
  </w:style>
  <w:style w:type="paragraph" w:styleId="CommentText">
    <w:name w:val="annotation text"/>
    <w:basedOn w:val="Normal"/>
    <w:link w:val="CommentTextChar"/>
    <w:uiPriority w:val="99"/>
    <w:semiHidden/>
    <w:unhideWhenUsed/>
    <w:rsid w:val="00741EB3"/>
  </w:style>
  <w:style w:type="character" w:customStyle="1" w:styleId="CommentTextChar">
    <w:name w:val="Comment Text Char"/>
    <w:basedOn w:val="DefaultParagraphFont"/>
    <w:link w:val="CommentText"/>
    <w:uiPriority w:val="99"/>
    <w:semiHidden/>
    <w:rsid w:val="00741EB3"/>
  </w:style>
  <w:style w:type="paragraph" w:styleId="CommentSubject">
    <w:name w:val="annotation subject"/>
    <w:basedOn w:val="CommentText"/>
    <w:next w:val="CommentText"/>
    <w:link w:val="CommentSubjectChar"/>
    <w:uiPriority w:val="99"/>
    <w:semiHidden/>
    <w:unhideWhenUsed/>
    <w:rsid w:val="00741EB3"/>
    <w:rPr>
      <w:b/>
      <w:bCs/>
      <w:sz w:val="20"/>
      <w:szCs w:val="20"/>
    </w:rPr>
  </w:style>
  <w:style w:type="character" w:customStyle="1" w:styleId="CommentSubjectChar">
    <w:name w:val="Comment Subject Char"/>
    <w:basedOn w:val="CommentTextChar"/>
    <w:link w:val="CommentSubject"/>
    <w:uiPriority w:val="99"/>
    <w:semiHidden/>
    <w:rsid w:val="00741EB3"/>
    <w:rPr>
      <w:b/>
      <w:bCs/>
      <w:sz w:val="20"/>
      <w:szCs w:val="20"/>
    </w:rPr>
  </w:style>
  <w:style w:type="paragraph" w:styleId="ListParagraph">
    <w:name w:val="List Paragraph"/>
    <w:basedOn w:val="Normal"/>
    <w:uiPriority w:val="34"/>
    <w:qFormat/>
    <w:rsid w:val="00734681"/>
    <w:pPr>
      <w:ind w:left="720"/>
      <w:contextualSpacing/>
    </w:pPr>
  </w:style>
  <w:style w:type="paragraph" w:styleId="NormalWeb">
    <w:name w:val="Normal (Web)"/>
    <w:basedOn w:val="Normal"/>
    <w:uiPriority w:val="99"/>
    <w:semiHidden/>
    <w:unhideWhenUsed/>
    <w:rsid w:val="00FA701A"/>
    <w:pPr>
      <w:spacing w:before="100" w:beforeAutospacing="1" w:after="100" w:afterAutospacing="1"/>
    </w:pPr>
    <w:rPr>
      <w:rFonts w:ascii="Times" w:hAnsi="Times" w:cs="Times New Roman"/>
      <w:sz w:val="20"/>
      <w:szCs w:val="20"/>
      <w:lang w:val="nl-NL"/>
    </w:rPr>
  </w:style>
  <w:style w:type="paragraph" w:styleId="Title">
    <w:name w:val="Title"/>
    <w:basedOn w:val="Normal"/>
    <w:next w:val="Normal"/>
    <w:link w:val="TitleChar"/>
    <w:uiPriority w:val="10"/>
    <w:qFormat/>
    <w:rsid w:val="005639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95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4189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4189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4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74BC"/>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43470"/>
    <w:pPr>
      <w:tabs>
        <w:tab w:val="center" w:pos="4536"/>
        <w:tab w:val="right" w:pos="9072"/>
      </w:tabs>
    </w:pPr>
  </w:style>
  <w:style w:type="character" w:customStyle="1" w:styleId="HeaderChar">
    <w:name w:val="Header Char"/>
    <w:basedOn w:val="DefaultParagraphFont"/>
    <w:link w:val="Header"/>
    <w:uiPriority w:val="99"/>
    <w:rsid w:val="00F43470"/>
  </w:style>
  <w:style w:type="character" w:customStyle="1" w:styleId="apple-converted-space">
    <w:name w:val="apple-converted-space"/>
    <w:basedOn w:val="DefaultParagraphFont"/>
    <w:rsid w:val="00F43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4B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418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418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003D"/>
    <w:rPr>
      <w:rFonts w:ascii="Lucida Grande" w:hAnsi="Lucida Grande" w:cs="Lucida Grande"/>
      <w:sz w:val="18"/>
      <w:szCs w:val="18"/>
    </w:rPr>
  </w:style>
  <w:style w:type="paragraph" w:styleId="Footer">
    <w:name w:val="footer"/>
    <w:basedOn w:val="Normal"/>
    <w:link w:val="FooterChar"/>
    <w:uiPriority w:val="99"/>
    <w:unhideWhenUsed/>
    <w:rsid w:val="00741EB3"/>
    <w:pPr>
      <w:tabs>
        <w:tab w:val="center" w:pos="4320"/>
        <w:tab w:val="right" w:pos="8640"/>
      </w:tabs>
    </w:pPr>
  </w:style>
  <w:style w:type="character" w:customStyle="1" w:styleId="FooterChar">
    <w:name w:val="Footer Char"/>
    <w:basedOn w:val="DefaultParagraphFont"/>
    <w:link w:val="Footer"/>
    <w:uiPriority w:val="99"/>
    <w:rsid w:val="00741EB3"/>
  </w:style>
  <w:style w:type="character" w:styleId="PageNumber">
    <w:name w:val="page number"/>
    <w:basedOn w:val="DefaultParagraphFont"/>
    <w:uiPriority w:val="99"/>
    <w:semiHidden/>
    <w:unhideWhenUsed/>
    <w:rsid w:val="00741EB3"/>
  </w:style>
  <w:style w:type="character" w:styleId="CommentReference">
    <w:name w:val="annotation reference"/>
    <w:basedOn w:val="DefaultParagraphFont"/>
    <w:uiPriority w:val="99"/>
    <w:semiHidden/>
    <w:unhideWhenUsed/>
    <w:rsid w:val="00741EB3"/>
    <w:rPr>
      <w:sz w:val="18"/>
      <w:szCs w:val="18"/>
    </w:rPr>
  </w:style>
  <w:style w:type="paragraph" w:styleId="CommentText">
    <w:name w:val="annotation text"/>
    <w:basedOn w:val="Normal"/>
    <w:link w:val="CommentTextChar"/>
    <w:uiPriority w:val="99"/>
    <w:semiHidden/>
    <w:unhideWhenUsed/>
    <w:rsid w:val="00741EB3"/>
  </w:style>
  <w:style w:type="character" w:customStyle="1" w:styleId="CommentTextChar">
    <w:name w:val="Comment Text Char"/>
    <w:basedOn w:val="DefaultParagraphFont"/>
    <w:link w:val="CommentText"/>
    <w:uiPriority w:val="99"/>
    <w:semiHidden/>
    <w:rsid w:val="00741EB3"/>
  </w:style>
  <w:style w:type="paragraph" w:styleId="CommentSubject">
    <w:name w:val="annotation subject"/>
    <w:basedOn w:val="CommentText"/>
    <w:next w:val="CommentText"/>
    <w:link w:val="CommentSubjectChar"/>
    <w:uiPriority w:val="99"/>
    <w:semiHidden/>
    <w:unhideWhenUsed/>
    <w:rsid w:val="00741EB3"/>
    <w:rPr>
      <w:b/>
      <w:bCs/>
      <w:sz w:val="20"/>
      <w:szCs w:val="20"/>
    </w:rPr>
  </w:style>
  <w:style w:type="character" w:customStyle="1" w:styleId="CommentSubjectChar">
    <w:name w:val="Comment Subject Char"/>
    <w:basedOn w:val="CommentTextChar"/>
    <w:link w:val="CommentSubject"/>
    <w:uiPriority w:val="99"/>
    <w:semiHidden/>
    <w:rsid w:val="00741EB3"/>
    <w:rPr>
      <w:b/>
      <w:bCs/>
      <w:sz w:val="20"/>
      <w:szCs w:val="20"/>
    </w:rPr>
  </w:style>
  <w:style w:type="paragraph" w:styleId="ListParagraph">
    <w:name w:val="List Paragraph"/>
    <w:basedOn w:val="Normal"/>
    <w:uiPriority w:val="34"/>
    <w:qFormat/>
    <w:rsid w:val="00734681"/>
    <w:pPr>
      <w:ind w:left="720"/>
      <w:contextualSpacing/>
    </w:pPr>
  </w:style>
  <w:style w:type="paragraph" w:styleId="NormalWeb">
    <w:name w:val="Normal (Web)"/>
    <w:basedOn w:val="Normal"/>
    <w:uiPriority w:val="99"/>
    <w:semiHidden/>
    <w:unhideWhenUsed/>
    <w:rsid w:val="00FA701A"/>
    <w:pPr>
      <w:spacing w:before="100" w:beforeAutospacing="1" w:after="100" w:afterAutospacing="1"/>
    </w:pPr>
    <w:rPr>
      <w:rFonts w:ascii="Times" w:hAnsi="Times" w:cs="Times New Roman"/>
      <w:sz w:val="20"/>
      <w:szCs w:val="20"/>
      <w:lang w:val="nl-NL"/>
    </w:rPr>
  </w:style>
  <w:style w:type="paragraph" w:styleId="Title">
    <w:name w:val="Title"/>
    <w:basedOn w:val="Normal"/>
    <w:next w:val="Normal"/>
    <w:link w:val="TitleChar"/>
    <w:uiPriority w:val="10"/>
    <w:qFormat/>
    <w:rsid w:val="005639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95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4189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4189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4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74BC"/>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43470"/>
    <w:pPr>
      <w:tabs>
        <w:tab w:val="center" w:pos="4536"/>
        <w:tab w:val="right" w:pos="9072"/>
      </w:tabs>
    </w:pPr>
  </w:style>
  <w:style w:type="character" w:customStyle="1" w:styleId="HeaderChar">
    <w:name w:val="Header Char"/>
    <w:basedOn w:val="DefaultParagraphFont"/>
    <w:link w:val="Header"/>
    <w:uiPriority w:val="99"/>
    <w:rsid w:val="00F43470"/>
  </w:style>
  <w:style w:type="character" w:customStyle="1" w:styleId="apple-converted-space">
    <w:name w:val="apple-converted-space"/>
    <w:basedOn w:val="DefaultParagraphFont"/>
    <w:rsid w:val="00F4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0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1420</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uu</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Wijers</dc:creator>
  <cp:lastModifiedBy>Abels, Mieke</cp:lastModifiedBy>
  <cp:revision>2</cp:revision>
  <dcterms:created xsi:type="dcterms:W3CDTF">2016-09-15T15:00:00Z</dcterms:created>
  <dcterms:modified xsi:type="dcterms:W3CDTF">2016-09-15T15:00:00Z</dcterms:modified>
</cp:coreProperties>
</file>